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4312" w:type="dxa"/>
        <w:tblLook w:val="04A0" w:firstRow="1" w:lastRow="0" w:firstColumn="1" w:lastColumn="0" w:noHBand="0" w:noVBand="1"/>
      </w:tblPr>
      <w:tblGrid>
        <w:gridCol w:w="8642"/>
        <w:gridCol w:w="5670"/>
      </w:tblGrid>
      <w:tr w:rsidR="00B0222C" w:rsidRPr="00B0222C" w14:paraId="1314E636" w14:textId="77777777" w:rsidTr="00343EAF">
        <w:tc>
          <w:tcPr>
            <w:tcW w:w="8642" w:type="dxa"/>
          </w:tcPr>
          <w:p w14:paraId="53583D1C"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c>
          <w:tcPr>
            <w:tcW w:w="5670" w:type="dxa"/>
          </w:tcPr>
          <w:p w14:paraId="7B2D474A" w14:textId="0861B87D" w:rsidR="00B0222C" w:rsidRPr="00B0222C" w:rsidRDefault="00B0222C" w:rsidP="0010244F">
            <w:pPr>
              <w:spacing w:after="0" w:line="240" w:lineRule="auto"/>
              <w:rPr>
                <w:rFonts w:ascii="Calibri" w:hAnsi="Calibri" w:cs="Calibri"/>
                <w:b/>
                <w:bCs/>
                <w:color w:val="3A7C22" w:themeColor="accent6" w:themeShade="BF"/>
                <w:sz w:val="28"/>
                <w:szCs w:val="28"/>
                <w:lang w:val="fr-FR"/>
              </w:rPr>
            </w:pPr>
            <w:proofErr w:type="gramStart"/>
            <w:r>
              <w:rPr>
                <w:rFonts w:ascii="Calibri" w:hAnsi="Calibri" w:cs="Calibri"/>
                <w:b/>
                <w:bCs/>
                <w:color w:val="3A7C22" w:themeColor="accent6" w:themeShade="BF"/>
                <w:sz w:val="28"/>
                <w:szCs w:val="28"/>
                <w:lang w:val="fr-FR"/>
              </w:rPr>
              <w:t>sources</w:t>
            </w:r>
            <w:proofErr w:type="gramEnd"/>
          </w:p>
        </w:tc>
      </w:tr>
      <w:tr w:rsidR="00B0222C" w:rsidRPr="00B0222C" w14:paraId="1781E90E" w14:textId="19549189" w:rsidTr="00343EAF">
        <w:tc>
          <w:tcPr>
            <w:tcW w:w="8642" w:type="dxa"/>
          </w:tcPr>
          <w:p w14:paraId="3478C09C"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b/>
                <w:bCs/>
                <w:color w:val="3A7C22" w:themeColor="accent6" w:themeShade="BF"/>
                <w:sz w:val="28"/>
                <w:szCs w:val="28"/>
                <w:lang w:val="fr-FR"/>
              </w:rPr>
              <w:t xml:space="preserve">Semaine 1 - Comprendre les BC </w:t>
            </w:r>
          </w:p>
        </w:tc>
        <w:tc>
          <w:tcPr>
            <w:tcW w:w="5670" w:type="dxa"/>
          </w:tcPr>
          <w:p w14:paraId="5C5FFD86"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597B9434" w14:textId="698DE5D4" w:rsidTr="00343EAF">
        <w:tc>
          <w:tcPr>
            <w:tcW w:w="8642" w:type="dxa"/>
          </w:tcPr>
          <w:p w14:paraId="6DD68364"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 xml:space="preserve">Pour commencer </w:t>
            </w:r>
          </w:p>
        </w:tc>
        <w:tc>
          <w:tcPr>
            <w:tcW w:w="5670" w:type="dxa"/>
          </w:tcPr>
          <w:p w14:paraId="03B6E24A"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6EB883AB" w14:textId="1A13F66B" w:rsidTr="00343EAF">
        <w:tc>
          <w:tcPr>
            <w:tcW w:w="8642" w:type="dxa"/>
          </w:tcPr>
          <w:p w14:paraId="74F178E9"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 xml:space="preserve">Vidéo Intro G intérêt de l’attention sur BC </w:t>
            </w:r>
          </w:p>
        </w:tc>
        <w:tc>
          <w:tcPr>
            <w:tcW w:w="5670" w:type="dxa"/>
          </w:tcPr>
          <w:p w14:paraId="0AE12FEE" w14:textId="77777777" w:rsidR="00B0222C" w:rsidRPr="00B0222C" w:rsidRDefault="00B0222C" w:rsidP="0010244F">
            <w:pPr>
              <w:spacing w:after="0" w:line="240" w:lineRule="auto"/>
              <w:rPr>
                <w:rFonts w:ascii="Calibri" w:hAnsi="Calibri" w:cs="Calibri"/>
                <w:lang w:val="fr-FR"/>
              </w:rPr>
            </w:pPr>
          </w:p>
        </w:tc>
      </w:tr>
      <w:tr w:rsidR="00B0222C" w:rsidRPr="00B0222C" w14:paraId="173B0B21" w14:textId="7BF874C1" w:rsidTr="00343EAF">
        <w:tc>
          <w:tcPr>
            <w:tcW w:w="8642" w:type="dxa"/>
          </w:tcPr>
          <w:p w14:paraId="37A02F15" w14:textId="77777777" w:rsidR="00B0222C" w:rsidRPr="00B0222C" w:rsidRDefault="00B0222C" w:rsidP="0010244F">
            <w:pPr>
              <w:spacing w:after="0" w:line="240" w:lineRule="auto"/>
              <w:rPr>
                <w:rFonts w:ascii="Calibri" w:hAnsi="Calibri" w:cs="Calibri"/>
                <w:sz w:val="18"/>
                <w:szCs w:val="18"/>
                <w:lang w:val="fr-FR"/>
              </w:rPr>
            </w:pPr>
            <w:proofErr w:type="gramStart"/>
            <w:r w:rsidRPr="00B0222C">
              <w:rPr>
                <w:rFonts w:ascii="Calibri" w:hAnsi="Calibri" w:cs="Calibri"/>
                <w:sz w:val="18"/>
                <w:szCs w:val="18"/>
                <w:lang w:val="fr-FR"/>
              </w:rPr>
              <w:t>équilibre</w:t>
            </w:r>
            <w:proofErr w:type="gramEnd"/>
            <w:r w:rsidRPr="00B0222C">
              <w:rPr>
                <w:rFonts w:ascii="Calibri" w:hAnsi="Calibri" w:cs="Calibri"/>
                <w:sz w:val="18"/>
                <w:szCs w:val="18"/>
                <w:lang w:val="fr-FR"/>
              </w:rPr>
              <w:t xml:space="preserve"> complexe entre la </w:t>
            </w:r>
            <w:proofErr w:type="spellStart"/>
            <w:r w:rsidRPr="00B0222C">
              <w:rPr>
                <w:rFonts w:ascii="Calibri" w:hAnsi="Calibri" w:cs="Calibri"/>
                <w:sz w:val="18"/>
                <w:szCs w:val="18"/>
                <w:lang w:val="fr-FR"/>
              </w:rPr>
              <w:t>tolérabilité</w:t>
            </w:r>
            <w:proofErr w:type="spellEnd"/>
            <w:r w:rsidRPr="00B0222C">
              <w:rPr>
                <w:rFonts w:ascii="Calibri" w:hAnsi="Calibri" w:cs="Calibri"/>
                <w:sz w:val="18"/>
                <w:szCs w:val="18"/>
                <w:lang w:val="fr-FR"/>
              </w:rPr>
              <w:t>, l'observance du traitement et la qualité de vie.</w:t>
            </w:r>
          </w:p>
        </w:tc>
        <w:tc>
          <w:tcPr>
            <w:tcW w:w="5670" w:type="dxa"/>
          </w:tcPr>
          <w:p w14:paraId="05A41245" w14:textId="77777777" w:rsidR="00B0222C" w:rsidRPr="00B0222C" w:rsidRDefault="00B0222C" w:rsidP="0010244F">
            <w:pPr>
              <w:spacing w:after="0" w:line="240" w:lineRule="auto"/>
              <w:rPr>
                <w:rFonts w:ascii="Calibri" w:hAnsi="Calibri" w:cs="Calibri"/>
                <w:sz w:val="18"/>
                <w:szCs w:val="18"/>
                <w:lang w:val="fr-FR"/>
              </w:rPr>
            </w:pPr>
          </w:p>
        </w:tc>
      </w:tr>
      <w:tr w:rsidR="00C23373" w:rsidRPr="00B0222C" w14:paraId="0AA134E1" w14:textId="77777777" w:rsidTr="00343EAF">
        <w:tc>
          <w:tcPr>
            <w:tcW w:w="8642" w:type="dxa"/>
          </w:tcPr>
          <w:p w14:paraId="14287E6F" w14:textId="77777777" w:rsidR="00C23373" w:rsidRPr="00B0222C" w:rsidRDefault="00C23373" w:rsidP="0010244F">
            <w:pPr>
              <w:spacing w:after="0" w:line="240" w:lineRule="auto"/>
              <w:rPr>
                <w:rFonts w:ascii="Calibri" w:hAnsi="Calibri" w:cs="Calibri"/>
                <w:b/>
                <w:bCs/>
                <w:u w:val="single"/>
                <w:lang w:val="fr-FR"/>
              </w:rPr>
            </w:pPr>
          </w:p>
        </w:tc>
        <w:tc>
          <w:tcPr>
            <w:tcW w:w="5670" w:type="dxa"/>
          </w:tcPr>
          <w:p w14:paraId="70871E45" w14:textId="77777777" w:rsidR="00C23373" w:rsidRPr="00B0222C" w:rsidRDefault="00C23373" w:rsidP="0010244F">
            <w:pPr>
              <w:spacing w:after="0" w:line="240" w:lineRule="auto"/>
              <w:rPr>
                <w:rFonts w:ascii="Calibri" w:hAnsi="Calibri" w:cs="Calibri"/>
                <w:b/>
                <w:bCs/>
                <w:u w:val="single"/>
                <w:lang w:val="fr-FR"/>
              </w:rPr>
            </w:pPr>
          </w:p>
        </w:tc>
      </w:tr>
      <w:tr w:rsidR="00B0222C" w:rsidRPr="00B0222C" w14:paraId="186C1BCF" w14:textId="025D81D0" w:rsidTr="00343EAF">
        <w:tc>
          <w:tcPr>
            <w:tcW w:w="8642" w:type="dxa"/>
          </w:tcPr>
          <w:p w14:paraId="4F26A3F0"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Cette semaine</w:t>
            </w:r>
          </w:p>
        </w:tc>
        <w:tc>
          <w:tcPr>
            <w:tcW w:w="5670" w:type="dxa"/>
          </w:tcPr>
          <w:p w14:paraId="5849CA80"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1D6A3882" w14:textId="21EA6459" w:rsidTr="00343EAF">
        <w:tc>
          <w:tcPr>
            <w:tcW w:w="8642" w:type="dxa"/>
          </w:tcPr>
          <w:p w14:paraId="0673A414" w14:textId="18A518A0" w:rsidR="00B0222C" w:rsidRPr="00B0222C" w:rsidRDefault="00B0222C" w:rsidP="0010244F">
            <w:pPr>
              <w:spacing w:after="0" w:line="240" w:lineRule="auto"/>
              <w:rPr>
                <w:rFonts w:ascii="Calibri" w:hAnsi="Calibri" w:cs="Calibri"/>
                <w:lang w:val="fr-FR"/>
              </w:rPr>
            </w:pPr>
            <w:proofErr w:type="gramStart"/>
            <w:r w:rsidRPr="00B0222C">
              <w:rPr>
                <w:rFonts w:ascii="Calibri" w:hAnsi="Calibri" w:cs="Calibri"/>
                <w:lang w:val="fr-FR"/>
              </w:rPr>
              <w:t>vidéo</w:t>
            </w:r>
            <w:proofErr w:type="gramEnd"/>
            <w:r w:rsidRPr="00B0222C">
              <w:rPr>
                <w:rFonts w:ascii="Calibri" w:hAnsi="Calibri" w:cs="Calibri"/>
                <w:lang w:val="fr-FR"/>
              </w:rPr>
              <w:t xml:space="preserve"> </w:t>
            </w:r>
            <w:r w:rsidR="008210D0">
              <w:rPr>
                <w:rFonts w:ascii="Calibri" w:hAnsi="Calibri" w:cs="Calibri"/>
                <w:lang w:val="fr-FR"/>
              </w:rPr>
              <w:t>de présentation de ce qui va être expliqué/proposé en S 1</w:t>
            </w:r>
          </w:p>
        </w:tc>
        <w:tc>
          <w:tcPr>
            <w:tcW w:w="5670" w:type="dxa"/>
          </w:tcPr>
          <w:p w14:paraId="38187EA1" w14:textId="77777777" w:rsidR="00B0222C" w:rsidRPr="00B0222C" w:rsidRDefault="00B0222C" w:rsidP="0010244F">
            <w:pPr>
              <w:spacing w:after="0" w:line="240" w:lineRule="auto"/>
              <w:rPr>
                <w:rFonts w:ascii="Calibri" w:hAnsi="Calibri" w:cs="Calibri"/>
                <w:lang w:val="fr-FR"/>
              </w:rPr>
            </w:pPr>
          </w:p>
        </w:tc>
      </w:tr>
      <w:tr w:rsidR="00C23373" w:rsidRPr="00B0222C" w14:paraId="5FC53736" w14:textId="77777777" w:rsidTr="00343EAF">
        <w:tc>
          <w:tcPr>
            <w:tcW w:w="8642" w:type="dxa"/>
          </w:tcPr>
          <w:p w14:paraId="513BCDE5" w14:textId="77777777" w:rsidR="00C23373" w:rsidRPr="00B0222C" w:rsidRDefault="00C23373" w:rsidP="0010244F">
            <w:pPr>
              <w:spacing w:after="0" w:line="240" w:lineRule="auto"/>
              <w:rPr>
                <w:rFonts w:ascii="Calibri" w:hAnsi="Calibri" w:cs="Calibri"/>
                <w:b/>
                <w:bCs/>
                <w:u w:val="single"/>
                <w:lang w:val="fr-FR"/>
              </w:rPr>
            </w:pPr>
          </w:p>
        </w:tc>
        <w:tc>
          <w:tcPr>
            <w:tcW w:w="5670" w:type="dxa"/>
          </w:tcPr>
          <w:p w14:paraId="7E56B75C" w14:textId="77777777" w:rsidR="00C23373" w:rsidRPr="00B0222C" w:rsidRDefault="00C23373" w:rsidP="0010244F">
            <w:pPr>
              <w:spacing w:after="0" w:line="240" w:lineRule="auto"/>
              <w:rPr>
                <w:rFonts w:ascii="Calibri" w:hAnsi="Calibri" w:cs="Calibri"/>
                <w:b/>
                <w:bCs/>
                <w:u w:val="single"/>
                <w:lang w:val="fr-FR"/>
              </w:rPr>
            </w:pPr>
          </w:p>
        </w:tc>
      </w:tr>
      <w:tr w:rsidR="00B0222C" w:rsidRPr="00B0222C" w14:paraId="09FFC6D5" w14:textId="1EBEA73B" w:rsidTr="00343EAF">
        <w:tc>
          <w:tcPr>
            <w:tcW w:w="8642" w:type="dxa"/>
          </w:tcPr>
          <w:p w14:paraId="0F069145"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Au quotidien</w:t>
            </w:r>
          </w:p>
        </w:tc>
        <w:tc>
          <w:tcPr>
            <w:tcW w:w="5670" w:type="dxa"/>
          </w:tcPr>
          <w:p w14:paraId="13223384"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01EEA9B6" w14:textId="221F0175" w:rsidTr="00343EAF">
        <w:tc>
          <w:tcPr>
            <w:tcW w:w="8642" w:type="dxa"/>
          </w:tcPr>
          <w:p w14:paraId="15254BF5" w14:textId="6DAF44A8" w:rsidR="00A91C18" w:rsidRPr="00A91C18" w:rsidRDefault="004F2CDA" w:rsidP="0010244F">
            <w:pPr>
              <w:spacing w:after="0" w:line="240" w:lineRule="auto"/>
              <w:rPr>
                <w:rFonts w:ascii="Calibri" w:hAnsi="Calibri" w:cs="Calibri"/>
                <w:color w:val="FF0000"/>
                <w:lang w:val="fr-FR"/>
              </w:rPr>
            </w:pPr>
            <w:r>
              <w:rPr>
                <w:rFonts w:ascii="Calibri" w:hAnsi="Calibri" w:cs="Calibri"/>
                <w:color w:val="FF0000"/>
                <w:lang w:val="fr-FR"/>
              </w:rPr>
              <w:t xml:space="preserve">1/ </w:t>
            </w:r>
            <w:r w:rsidR="00B0222C" w:rsidRPr="00A91C18">
              <w:rPr>
                <w:rFonts w:ascii="Calibri" w:hAnsi="Calibri" w:cs="Calibri"/>
                <w:color w:val="FF0000"/>
                <w:lang w:val="fr-FR"/>
              </w:rPr>
              <w:t xml:space="preserve">Vidéo </w:t>
            </w:r>
            <w:r>
              <w:rPr>
                <w:rFonts w:ascii="Calibri" w:hAnsi="Calibri" w:cs="Calibri"/>
                <w:color w:val="FF0000"/>
                <w:lang w:val="fr-FR"/>
              </w:rPr>
              <w:t>Améliorer s</w:t>
            </w:r>
            <w:r w:rsidR="00A91C18" w:rsidRPr="00A91C18">
              <w:rPr>
                <w:rFonts w:ascii="Calibri" w:hAnsi="Calibri" w:cs="Calibri"/>
                <w:color w:val="FF0000"/>
                <w:lang w:val="fr-FR"/>
              </w:rPr>
              <w:t>a respiration</w:t>
            </w:r>
          </w:p>
          <w:p w14:paraId="5D2C9F95" w14:textId="77777777" w:rsidR="004F2CDA" w:rsidRPr="006F5212" w:rsidRDefault="00B0222C" w:rsidP="0010244F">
            <w:pPr>
              <w:spacing w:after="0" w:line="240" w:lineRule="auto"/>
              <w:rPr>
                <w:rFonts w:ascii="Calibri" w:hAnsi="Calibri" w:cs="Calibri"/>
                <w:sz w:val="18"/>
                <w:szCs w:val="18"/>
                <w:lang w:val="fr-FR"/>
              </w:rPr>
            </w:pPr>
            <w:r w:rsidRPr="006F5212">
              <w:rPr>
                <w:rFonts w:ascii="Calibri" w:hAnsi="Calibri" w:cs="Calibri"/>
                <w:sz w:val="18"/>
                <w:szCs w:val="18"/>
                <w:lang w:val="fr-FR"/>
              </w:rPr>
              <w:t>Expliquer pourquoi travailler la respiration en G</w:t>
            </w:r>
            <w:r w:rsidR="004F2CDA" w:rsidRPr="006F5212">
              <w:rPr>
                <w:rFonts w:ascii="Calibri" w:hAnsi="Calibri" w:cs="Calibri"/>
                <w:sz w:val="18"/>
                <w:szCs w:val="18"/>
                <w:lang w:val="fr-FR"/>
              </w:rPr>
              <w:t>.</w:t>
            </w:r>
            <w:r w:rsidRPr="006F5212">
              <w:rPr>
                <w:rFonts w:ascii="Calibri" w:hAnsi="Calibri" w:cs="Calibri"/>
                <w:sz w:val="18"/>
                <w:szCs w:val="18"/>
                <w:lang w:val="fr-FR"/>
              </w:rPr>
              <w:t xml:space="preserve"> </w:t>
            </w:r>
            <w:r w:rsidR="004F2CDA" w:rsidRPr="006F5212">
              <w:rPr>
                <w:rFonts w:ascii="Calibri" w:hAnsi="Calibri" w:cs="Calibri"/>
                <w:sz w:val="18"/>
                <w:szCs w:val="18"/>
                <w:lang w:val="fr-FR"/>
              </w:rPr>
              <w:t>Système nerveux sympathique/parasympathique. Variabilité cardiaque.</w:t>
            </w:r>
          </w:p>
          <w:p w14:paraId="347B86C9" w14:textId="322B89A4" w:rsidR="00B0222C" w:rsidRPr="00B0222C" w:rsidRDefault="007D2E32" w:rsidP="0010244F">
            <w:pPr>
              <w:spacing w:after="0" w:line="240" w:lineRule="auto"/>
              <w:rPr>
                <w:rFonts w:ascii="Calibri" w:hAnsi="Calibri" w:cs="Calibri"/>
                <w:lang w:val="fr-FR"/>
              </w:rPr>
            </w:pPr>
            <w:r w:rsidRPr="006F5212">
              <w:rPr>
                <w:rFonts w:ascii="Calibri" w:hAnsi="Calibri" w:cs="Calibri"/>
                <w:sz w:val="18"/>
                <w:szCs w:val="18"/>
                <w:lang w:val="fr-FR"/>
              </w:rPr>
              <w:t>CC diminue production cortisol (Hormone du stress)</w:t>
            </w:r>
            <w:r w:rsidR="00D64507" w:rsidRPr="006F5212">
              <w:rPr>
                <w:rFonts w:ascii="Calibri" w:hAnsi="Calibri" w:cs="Calibri"/>
                <w:sz w:val="18"/>
                <w:szCs w:val="18"/>
                <w:lang w:val="fr-FR"/>
              </w:rPr>
              <w:t>. Permet de rééquilibrer le SNA. Faire cc dès le matin car c là que la production de cortisol est la plus importante.</w:t>
            </w:r>
            <w:r w:rsidR="00D64507">
              <w:rPr>
                <w:rFonts w:ascii="Calibri" w:hAnsi="Calibri" w:cs="Calibri"/>
                <w:lang w:val="fr-FR"/>
              </w:rPr>
              <w:t xml:space="preserve"> </w:t>
            </w:r>
          </w:p>
        </w:tc>
        <w:tc>
          <w:tcPr>
            <w:tcW w:w="5670" w:type="dxa"/>
          </w:tcPr>
          <w:p w14:paraId="1A87A951" w14:textId="77777777" w:rsidR="00B0222C" w:rsidRPr="00B0222C" w:rsidRDefault="00B0222C" w:rsidP="0010244F">
            <w:pPr>
              <w:spacing w:after="0" w:line="240" w:lineRule="auto"/>
              <w:rPr>
                <w:rFonts w:ascii="Calibri" w:hAnsi="Calibri" w:cs="Calibri"/>
                <w:lang w:val="fr-FR"/>
              </w:rPr>
            </w:pPr>
          </w:p>
        </w:tc>
      </w:tr>
      <w:tr w:rsidR="00B0222C" w:rsidRPr="00B0222C" w14:paraId="221F7CA1" w14:textId="74349CB4" w:rsidTr="00343EAF">
        <w:tc>
          <w:tcPr>
            <w:tcW w:w="8642" w:type="dxa"/>
          </w:tcPr>
          <w:p w14:paraId="2210BE5D" w14:textId="1FFFC453" w:rsidR="00A91C18" w:rsidRPr="00A91C18" w:rsidRDefault="004F2CDA" w:rsidP="0010244F">
            <w:pPr>
              <w:spacing w:after="0" w:line="240" w:lineRule="auto"/>
              <w:rPr>
                <w:rFonts w:ascii="Calibri" w:hAnsi="Calibri" w:cs="Calibri"/>
                <w:color w:val="FF0000"/>
                <w:lang w:val="fr-FR"/>
              </w:rPr>
            </w:pPr>
            <w:r>
              <w:rPr>
                <w:rFonts w:ascii="Calibri" w:hAnsi="Calibri" w:cs="Calibri"/>
                <w:color w:val="FF0000"/>
                <w:lang w:val="fr-FR"/>
              </w:rPr>
              <w:t xml:space="preserve">2/ </w:t>
            </w:r>
            <w:r w:rsidR="00A91C18" w:rsidRPr="00A91C18">
              <w:rPr>
                <w:rFonts w:ascii="Calibri" w:hAnsi="Calibri" w:cs="Calibri"/>
                <w:color w:val="FF0000"/>
                <w:lang w:val="fr-FR"/>
              </w:rPr>
              <w:t>Vidéo</w:t>
            </w:r>
            <w:r w:rsidR="00A91C18">
              <w:rPr>
                <w:rFonts w:ascii="Calibri" w:hAnsi="Calibri" w:cs="Calibri"/>
                <w:color w:val="FF0000"/>
                <w:lang w:val="fr-FR"/>
              </w:rPr>
              <w:t xml:space="preserve"> ou Audio</w:t>
            </w:r>
            <w:r w:rsidR="00A91C18" w:rsidRPr="00A91C18">
              <w:rPr>
                <w:rFonts w:ascii="Calibri" w:hAnsi="Calibri" w:cs="Calibri"/>
                <w:color w:val="FF0000"/>
                <w:lang w:val="fr-FR"/>
              </w:rPr>
              <w:t xml:space="preserve"> Pratiquer la cohérence cardiaque </w:t>
            </w:r>
          </w:p>
          <w:p w14:paraId="1E6F7B6A" w14:textId="77777777" w:rsidR="004F2CDA" w:rsidRPr="006F5212" w:rsidRDefault="004F2CDA" w:rsidP="0010244F">
            <w:pPr>
              <w:spacing w:after="0" w:line="240" w:lineRule="auto"/>
              <w:rPr>
                <w:rFonts w:ascii="Calibri" w:hAnsi="Calibri" w:cs="Calibri"/>
                <w:sz w:val="18"/>
                <w:szCs w:val="18"/>
                <w:lang w:val="fr-FR"/>
              </w:rPr>
            </w:pPr>
            <w:proofErr w:type="gramStart"/>
            <w:r w:rsidRPr="006F5212">
              <w:rPr>
                <w:rFonts w:ascii="Calibri" w:hAnsi="Calibri" w:cs="Calibri"/>
                <w:sz w:val="18"/>
                <w:szCs w:val="18"/>
                <w:lang w:val="fr-FR"/>
              </w:rPr>
              <w:t>cc</w:t>
            </w:r>
            <w:proofErr w:type="gramEnd"/>
            <w:r w:rsidRPr="006F5212">
              <w:rPr>
                <w:rFonts w:ascii="Calibri" w:hAnsi="Calibri" w:cs="Calibri"/>
                <w:sz w:val="18"/>
                <w:szCs w:val="18"/>
                <w:lang w:val="fr-FR"/>
              </w:rPr>
              <w:t xml:space="preserve"> pas en position couchée, assis ou debout, dos droit, pieds ancrés au sol, les jambes ne sont pas croisées </w:t>
            </w:r>
            <w:r w:rsidRPr="006F5212">
              <w:rPr>
                <w:rFonts w:ascii="Calibri" w:hAnsi="Calibri" w:cs="Calibri"/>
                <w:sz w:val="18"/>
                <w:szCs w:val="18"/>
                <w:lang w:val="fr-FR"/>
              </w:rPr>
              <w:sym w:font="Wingdings" w:char="F0E0"/>
            </w:r>
            <w:r w:rsidRPr="006F5212">
              <w:rPr>
                <w:rFonts w:ascii="Calibri" w:hAnsi="Calibri" w:cs="Calibri"/>
                <w:sz w:val="18"/>
                <w:szCs w:val="18"/>
                <w:lang w:val="fr-FR"/>
              </w:rPr>
              <w:t xml:space="preserve"> favorise circulation de l’air dans tout le corps </w:t>
            </w:r>
          </w:p>
          <w:p w14:paraId="26DA5C9B" w14:textId="35E291F0" w:rsidR="00A91C18" w:rsidRPr="00B0222C" w:rsidRDefault="00A91C18" w:rsidP="0010244F">
            <w:pPr>
              <w:spacing w:after="0" w:line="240" w:lineRule="auto"/>
              <w:rPr>
                <w:rFonts w:ascii="Calibri" w:hAnsi="Calibri" w:cs="Calibri"/>
                <w:lang w:val="fr-FR"/>
              </w:rPr>
            </w:pPr>
            <w:proofErr w:type="gramStart"/>
            <w:r w:rsidRPr="006F5212">
              <w:rPr>
                <w:rFonts w:ascii="Calibri" w:hAnsi="Calibri" w:cs="Calibri"/>
                <w:sz w:val="18"/>
                <w:szCs w:val="18"/>
                <w:lang w:val="fr-FR"/>
              </w:rPr>
              <w:t>pendant</w:t>
            </w:r>
            <w:proofErr w:type="gramEnd"/>
            <w:r w:rsidRPr="006F5212">
              <w:rPr>
                <w:rFonts w:ascii="Calibri" w:hAnsi="Calibri" w:cs="Calibri"/>
                <w:sz w:val="18"/>
                <w:szCs w:val="18"/>
                <w:lang w:val="fr-FR"/>
              </w:rPr>
              <w:t xml:space="preserve"> </w:t>
            </w:r>
            <w:r w:rsidR="00D64507" w:rsidRPr="006F5212">
              <w:rPr>
                <w:rFonts w:ascii="Calibri" w:hAnsi="Calibri" w:cs="Calibri"/>
                <w:sz w:val="18"/>
                <w:szCs w:val="18"/>
                <w:lang w:val="fr-FR"/>
              </w:rPr>
              <w:t>3 min</w:t>
            </w:r>
            <w:r w:rsidRPr="006F5212">
              <w:rPr>
                <w:rFonts w:ascii="Calibri" w:hAnsi="Calibri" w:cs="Calibri"/>
                <w:sz w:val="18"/>
                <w:szCs w:val="18"/>
                <w:lang w:val="fr-FR"/>
              </w:rPr>
              <w:t xml:space="preserve"> : on se concentre sur la respiration </w:t>
            </w:r>
            <w:r w:rsidR="00D64507" w:rsidRPr="006F5212">
              <w:rPr>
                <w:rFonts w:ascii="Calibri" w:hAnsi="Calibri" w:cs="Calibri"/>
                <w:sz w:val="18"/>
                <w:szCs w:val="18"/>
                <w:lang w:val="fr-FR"/>
              </w:rPr>
              <w:t>on inspire pendant 5 sec</w:t>
            </w:r>
            <w:r w:rsidRPr="006F5212">
              <w:rPr>
                <w:rFonts w:ascii="Calibri" w:hAnsi="Calibri" w:cs="Calibri"/>
                <w:sz w:val="18"/>
                <w:szCs w:val="18"/>
                <w:lang w:val="fr-FR"/>
              </w:rPr>
              <w:t xml:space="preserve"> (compter dans sa tête ou vidéo)</w:t>
            </w:r>
            <w:r w:rsidR="00D64507" w:rsidRPr="006F5212">
              <w:rPr>
                <w:rFonts w:ascii="Calibri" w:hAnsi="Calibri" w:cs="Calibri"/>
                <w:sz w:val="18"/>
                <w:szCs w:val="18"/>
                <w:lang w:val="fr-FR"/>
              </w:rPr>
              <w:t>, on expire pendant 5 sec</w:t>
            </w:r>
            <w:r w:rsidRPr="006F5212">
              <w:rPr>
                <w:rFonts w:ascii="Calibri" w:hAnsi="Calibri" w:cs="Calibri"/>
                <w:sz w:val="18"/>
                <w:szCs w:val="18"/>
                <w:lang w:val="fr-FR"/>
              </w:rPr>
              <w:t>. I</w:t>
            </w:r>
            <w:r w:rsidR="00D64507" w:rsidRPr="006F5212">
              <w:rPr>
                <w:rFonts w:ascii="Calibri" w:hAnsi="Calibri" w:cs="Calibri"/>
                <w:sz w:val="18"/>
                <w:szCs w:val="18"/>
                <w:lang w:val="fr-FR"/>
              </w:rPr>
              <w:t xml:space="preserve">nspi et </w:t>
            </w:r>
            <w:proofErr w:type="spellStart"/>
            <w:r w:rsidR="00D64507" w:rsidRPr="006F5212">
              <w:rPr>
                <w:rFonts w:ascii="Calibri" w:hAnsi="Calibri" w:cs="Calibri"/>
                <w:sz w:val="18"/>
                <w:szCs w:val="18"/>
                <w:lang w:val="fr-FR"/>
              </w:rPr>
              <w:t>expi</w:t>
            </w:r>
            <w:proofErr w:type="spellEnd"/>
            <w:r w:rsidR="00D64507" w:rsidRPr="006F5212">
              <w:rPr>
                <w:rFonts w:ascii="Calibri" w:hAnsi="Calibri" w:cs="Calibri"/>
                <w:sz w:val="18"/>
                <w:szCs w:val="18"/>
                <w:lang w:val="fr-FR"/>
              </w:rPr>
              <w:t xml:space="preserve"> par le nez</w:t>
            </w:r>
            <w:r w:rsidRPr="006F5212">
              <w:rPr>
                <w:rFonts w:ascii="Calibri" w:hAnsi="Calibri" w:cs="Calibri"/>
                <w:sz w:val="18"/>
                <w:szCs w:val="18"/>
                <w:lang w:val="fr-FR"/>
              </w:rPr>
              <w:t> </w:t>
            </w:r>
            <w:r w:rsidR="006F5212">
              <w:rPr>
                <w:rFonts w:ascii="Calibri" w:hAnsi="Calibri" w:cs="Calibri"/>
                <w:sz w:val="18"/>
                <w:szCs w:val="18"/>
                <w:lang w:val="fr-FR"/>
              </w:rPr>
              <w:t>(inspirer par le nez permet filtrer et réchauffer l’air, expirer par le nez permet meilleure absorption de l’oxygène par les poumons car plus de temps (sinus fin)</w:t>
            </w:r>
            <w:r w:rsidR="00DC352D">
              <w:rPr>
                <w:rFonts w:ascii="Calibri" w:hAnsi="Calibri" w:cs="Calibri"/>
                <w:sz w:val="18"/>
                <w:szCs w:val="18"/>
                <w:lang w:val="fr-FR"/>
              </w:rPr>
              <w:t>)</w:t>
            </w:r>
          </w:p>
        </w:tc>
        <w:tc>
          <w:tcPr>
            <w:tcW w:w="5670" w:type="dxa"/>
          </w:tcPr>
          <w:p w14:paraId="216C970F" w14:textId="3B5E442B" w:rsidR="00B0222C" w:rsidRPr="00B0222C" w:rsidRDefault="00B0222C" w:rsidP="0010244F">
            <w:pPr>
              <w:spacing w:after="0" w:line="240" w:lineRule="auto"/>
              <w:rPr>
                <w:rFonts w:ascii="Calibri" w:hAnsi="Calibri" w:cs="Calibri"/>
                <w:lang w:val="fr-FR"/>
              </w:rPr>
            </w:pPr>
          </w:p>
        </w:tc>
      </w:tr>
      <w:tr w:rsidR="00A91C18" w:rsidRPr="00B0222C" w14:paraId="75A0EAD7" w14:textId="77777777" w:rsidTr="00233E31">
        <w:tc>
          <w:tcPr>
            <w:tcW w:w="8642" w:type="dxa"/>
          </w:tcPr>
          <w:p w14:paraId="46A2416A" w14:textId="57F374DB" w:rsidR="00A91C18" w:rsidRPr="00B0222C" w:rsidRDefault="00022338" w:rsidP="00233E31">
            <w:pPr>
              <w:spacing w:after="0" w:line="240" w:lineRule="auto"/>
              <w:rPr>
                <w:rFonts w:ascii="Calibri" w:hAnsi="Calibri" w:cs="Calibri"/>
                <w:lang w:val="fr-FR"/>
              </w:rPr>
            </w:pPr>
            <w:r>
              <w:rPr>
                <w:rFonts w:ascii="Calibri" w:hAnsi="Calibri" w:cs="Calibri"/>
                <w:color w:val="FF0000"/>
                <w:lang w:val="fr-FR"/>
              </w:rPr>
              <w:t>3</w:t>
            </w:r>
            <w:r w:rsidR="004F2CDA" w:rsidRPr="004F2CDA">
              <w:rPr>
                <w:rFonts w:ascii="Calibri" w:hAnsi="Calibri" w:cs="Calibri"/>
                <w:color w:val="FF0000"/>
                <w:lang w:val="fr-FR"/>
              </w:rPr>
              <w:t xml:space="preserve">/ </w:t>
            </w:r>
            <w:r w:rsidR="00A91C18" w:rsidRPr="004F2CDA">
              <w:rPr>
                <w:rFonts w:ascii="Calibri" w:hAnsi="Calibri" w:cs="Calibri"/>
                <w:color w:val="FF0000"/>
                <w:lang w:val="fr-FR"/>
              </w:rPr>
              <w:t>Vidéo</w:t>
            </w:r>
            <w:r w:rsidR="004F2CDA" w:rsidRPr="004F2CDA">
              <w:rPr>
                <w:rFonts w:ascii="Calibri" w:hAnsi="Calibri" w:cs="Calibri"/>
                <w:color w:val="FF0000"/>
                <w:lang w:val="fr-FR"/>
              </w:rPr>
              <w:t xml:space="preserve"> Comment l’hypnose aide à la gestion des BC ?</w:t>
            </w:r>
            <w:r w:rsidR="00A91C18" w:rsidRPr="004F2CDA">
              <w:rPr>
                <w:rFonts w:ascii="Calibri" w:hAnsi="Calibri" w:cs="Calibri"/>
                <w:color w:val="FF0000"/>
                <w:lang w:val="fr-FR"/>
              </w:rPr>
              <w:t xml:space="preserve"> </w:t>
            </w:r>
            <w:r w:rsidR="004F2CDA" w:rsidRPr="004F2CDA">
              <w:rPr>
                <w:rFonts w:ascii="Calibri" w:hAnsi="Calibri" w:cs="Calibri"/>
                <w:sz w:val="18"/>
                <w:szCs w:val="18"/>
                <w:lang w:val="fr-FR"/>
              </w:rPr>
              <w:t>(</w:t>
            </w:r>
            <w:proofErr w:type="gramStart"/>
            <w:r w:rsidR="004F2CDA" w:rsidRPr="004F2CDA">
              <w:rPr>
                <w:rFonts w:ascii="Calibri" w:hAnsi="Calibri" w:cs="Calibri"/>
                <w:sz w:val="18"/>
                <w:szCs w:val="18"/>
                <w:lang w:val="fr-FR"/>
              </w:rPr>
              <w:t>venlafaxine</w:t>
            </w:r>
            <w:proofErr w:type="gramEnd"/>
            <w:r w:rsidR="004F2CDA" w:rsidRPr="004F2CDA">
              <w:rPr>
                <w:rFonts w:ascii="Calibri" w:hAnsi="Calibri" w:cs="Calibri"/>
                <w:sz w:val="18"/>
                <w:szCs w:val="18"/>
                <w:lang w:val="fr-FR"/>
              </w:rPr>
              <w:t xml:space="preserve"> e</w:t>
            </w:r>
            <w:r w:rsidR="004F2CDA">
              <w:rPr>
                <w:rFonts w:ascii="Calibri" w:hAnsi="Calibri" w:cs="Calibri"/>
                <w:sz w:val="18"/>
                <w:szCs w:val="18"/>
                <w:lang w:val="fr-FR"/>
              </w:rPr>
              <w:t>t</w:t>
            </w:r>
            <w:r w:rsidR="004F2CDA" w:rsidRPr="004F2CDA">
              <w:rPr>
                <w:rFonts w:ascii="Calibri" w:hAnsi="Calibri" w:cs="Calibri"/>
                <w:sz w:val="18"/>
                <w:szCs w:val="18"/>
                <w:lang w:val="fr-FR"/>
              </w:rPr>
              <w:t xml:space="preserve"> hypnose</w:t>
            </w:r>
            <w:r w:rsidR="004F2CDA">
              <w:rPr>
                <w:rFonts w:ascii="Calibri" w:hAnsi="Calibri" w:cs="Calibri"/>
                <w:sz w:val="18"/>
                <w:szCs w:val="18"/>
                <w:lang w:val="fr-FR"/>
              </w:rPr>
              <w:t xml:space="preserve"> = même efficacité sur BC mais pas d’ES avec l’hypnose</w:t>
            </w:r>
            <w:r w:rsidR="004F2CDA" w:rsidRPr="004F2CDA">
              <w:rPr>
                <w:rFonts w:ascii="Calibri" w:hAnsi="Calibri" w:cs="Calibri"/>
                <w:sz w:val="18"/>
                <w:szCs w:val="18"/>
                <w:lang w:val="fr-FR"/>
              </w:rPr>
              <w:t>)</w:t>
            </w:r>
            <w:r w:rsidR="00CA60EC">
              <w:rPr>
                <w:rFonts w:ascii="Calibri" w:hAnsi="Calibri" w:cs="Calibri"/>
                <w:sz w:val="18"/>
                <w:szCs w:val="18"/>
                <w:lang w:val="fr-FR"/>
              </w:rPr>
              <w:t xml:space="preserve"> </w:t>
            </w:r>
            <w:r w:rsidR="00CA60EC" w:rsidRPr="00B0222C">
              <w:rPr>
                <w:rFonts w:ascii="Calibri" w:hAnsi="Calibri" w:cs="Calibri"/>
                <w:sz w:val="18"/>
                <w:szCs w:val="18"/>
                <w:lang w:val="fr-FR"/>
              </w:rPr>
              <w:t xml:space="preserve">Expliquer principe hypnose et relaxation profonde et imagerie spé  fraîcheur </w:t>
            </w:r>
            <w:r w:rsidR="00CA60EC">
              <w:rPr>
                <w:rFonts w:ascii="Calibri" w:hAnsi="Calibri" w:cs="Calibri"/>
                <w:sz w:val="18"/>
                <w:szCs w:val="18"/>
                <w:lang w:val="fr-FR"/>
              </w:rPr>
              <w:t xml:space="preserve">(en </w:t>
            </w:r>
            <w:proofErr w:type="spellStart"/>
            <w:r w:rsidR="00CA60EC">
              <w:rPr>
                <w:rFonts w:ascii="Calibri" w:hAnsi="Calibri" w:cs="Calibri"/>
                <w:sz w:val="18"/>
                <w:szCs w:val="18"/>
                <w:lang w:val="fr-FR"/>
              </w:rPr>
              <w:t>hyp</w:t>
            </w:r>
            <w:proofErr w:type="spellEnd"/>
            <w:r w:rsidR="00CA60EC">
              <w:rPr>
                <w:rFonts w:ascii="Calibri" w:hAnsi="Calibri" w:cs="Calibri"/>
                <w:sz w:val="18"/>
                <w:szCs w:val="18"/>
                <w:lang w:val="fr-FR"/>
              </w:rPr>
              <w:t xml:space="preserve"> conversationnelle)</w:t>
            </w:r>
            <w:r w:rsidR="00CA60EC" w:rsidRPr="00B0222C">
              <w:rPr>
                <w:rFonts w:ascii="Calibri" w:hAnsi="Calibri" w:cs="Calibri"/>
                <w:sz w:val="18"/>
                <w:szCs w:val="18"/>
                <w:lang w:val="fr-FR"/>
              </w:rPr>
              <w:t> ?</w:t>
            </w:r>
            <w:r w:rsidR="00002037">
              <w:rPr>
                <w:rFonts w:ascii="Calibri" w:hAnsi="Calibri" w:cs="Calibri"/>
                <w:sz w:val="18"/>
                <w:szCs w:val="18"/>
                <w:lang w:val="fr-FR"/>
              </w:rPr>
              <w:t xml:space="preserve"> vendre l’autohypnose</w:t>
            </w:r>
            <w:r w:rsidR="000033E7">
              <w:rPr>
                <w:rFonts w:ascii="Calibri" w:hAnsi="Calibri" w:cs="Calibri"/>
                <w:sz w:val="18"/>
                <w:szCs w:val="18"/>
                <w:lang w:val="fr-FR"/>
              </w:rPr>
              <w:t xml:space="preserve"> et le fait de découvrir des inductions différentes</w:t>
            </w:r>
          </w:p>
        </w:tc>
        <w:tc>
          <w:tcPr>
            <w:tcW w:w="5670" w:type="dxa"/>
          </w:tcPr>
          <w:p w14:paraId="59B45154" w14:textId="5E295D34" w:rsidR="00A91C18" w:rsidRPr="00B0222C" w:rsidRDefault="00A91C18" w:rsidP="00233E31">
            <w:pPr>
              <w:spacing w:after="0" w:line="240" w:lineRule="auto"/>
              <w:rPr>
                <w:rFonts w:ascii="Calibri" w:hAnsi="Calibri" w:cs="Calibri"/>
                <w:lang w:val="fr-FR"/>
              </w:rPr>
            </w:pPr>
          </w:p>
        </w:tc>
      </w:tr>
      <w:tr w:rsidR="00A91C18" w:rsidRPr="00A91C18" w14:paraId="06B22F0E" w14:textId="77777777" w:rsidTr="00343EAF">
        <w:tc>
          <w:tcPr>
            <w:tcW w:w="8642" w:type="dxa"/>
          </w:tcPr>
          <w:p w14:paraId="5D7FEDDE" w14:textId="56B60899" w:rsidR="00A91C18" w:rsidRPr="00A91C18" w:rsidRDefault="00022338" w:rsidP="0010244F">
            <w:pPr>
              <w:spacing w:after="0" w:line="240" w:lineRule="auto"/>
              <w:rPr>
                <w:rFonts w:ascii="Calibri" w:hAnsi="Calibri" w:cs="Calibri"/>
                <w:lang w:val="fr-FR"/>
              </w:rPr>
            </w:pPr>
            <w:r>
              <w:rPr>
                <w:rFonts w:ascii="Calibri" w:hAnsi="Calibri" w:cs="Calibri"/>
                <w:color w:val="FF0000"/>
                <w:lang w:val="fr-FR"/>
              </w:rPr>
              <w:t>4</w:t>
            </w:r>
            <w:r w:rsidR="004F2CDA" w:rsidRPr="004F2CDA">
              <w:rPr>
                <w:rFonts w:ascii="Calibri" w:hAnsi="Calibri" w:cs="Calibri"/>
                <w:color w:val="FF0000"/>
                <w:lang w:val="fr-FR"/>
              </w:rPr>
              <w:t xml:space="preserve">/ </w:t>
            </w:r>
            <w:r w:rsidR="00A91C18" w:rsidRPr="004F2CDA">
              <w:rPr>
                <w:rFonts w:ascii="Calibri" w:hAnsi="Calibri" w:cs="Calibri"/>
                <w:color w:val="FF0000"/>
                <w:lang w:val="fr-FR"/>
              </w:rPr>
              <w:t>Audio Se ra</w:t>
            </w:r>
            <w:r w:rsidR="004F2CDA" w:rsidRPr="004F2CDA">
              <w:rPr>
                <w:rFonts w:ascii="Calibri" w:hAnsi="Calibri" w:cs="Calibri"/>
                <w:color w:val="FF0000"/>
                <w:lang w:val="fr-FR"/>
              </w:rPr>
              <w:t>fraîchir avec l’hypnose</w:t>
            </w:r>
            <w:r w:rsidR="00CA60EC">
              <w:rPr>
                <w:rFonts w:ascii="Calibri" w:hAnsi="Calibri" w:cs="Calibri"/>
                <w:color w:val="FF0000"/>
                <w:lang w:val="fr-FR"/>
              </w:rPr>
              <w:t xml:space="preserve"> </w:t>
            </w:r>
            <w:r w:rsidR="00A359FD">
              <w:rPr>
                <w:rFonts w:ascii="Calibri" w:hAnsi="Calibri" w:cs="Calibri"/>
                <w:color w:val="FF0000"/>
                <w:lang w:val="fr-FR"/>
              </w:rPr>
              <w:t>(Version longue)</w:t>
            </w:r>
            <w:r w:rsidR="005F480C">
              <w:rPr>
                <w:rFonts w:ascii="Calibri" w:hAnsi="Calibri" w:cs="Calibri"/>
                <w:color w:val="FF0000"/>
                <w:lang w:val="fr-FR"/>
              </w:rPr>
              <w:t xml:space="preserve"> </w:t>
            </w:r>
            <w:r w:rsidR="00CA60EC" w:rsidRPr="00CA60EC">
              <w:rPr>
                <w:rFonts w:ascii="Calibri" w:hAnsi="Calibri" w:cs="Calibri"/>
                <w:lang w:val="fr-FR"/>
              </w:rPr>
              <w:t xml:space="preserve">ou </w:t>
            </w:r>
            <w:r w:rsidR="00CA60EC">
              <w:rPr>
                <w:rFonts w:ascii="Calibri" w:hAnsi="Calibri" w:cs="Calibri"/>
                <w:color w:val="FF0000"/>
                <w:lang w:val="fr-FR"/>
              </w:rPr>
              <w:t>Réguler sa température avec l’hypnose ??</w:t>
            </w:r>
            <w:r w:rsidR="00A359FD">
              <w:rPr>
                <w:rFonts w:ascii="Calibri" w:hAnsi="Calibri" w:cs="Calibri"/>
                <w:color w:val="FF0000"/>
                <w:lang w:val="fr-FR"/>
              </w:rPr>
              <w:t xml:space="preserve"> </w:t>
            </w:r>
          </w:p>
        </w:tc>
        <w:tc>
          <w:tcPr>
            <w:tcW w:w="5670" w:type="dxa"/>
          </w:tcPr>
          <w:p w14:paraId="0FD55889" w14:textId="49E5EF92" w:rsidR="00A91C18" w:rsidRPr="00A91C18" w:rsidRDefault="005F480C" w:rsidP="0010244F">
            <w:pPr>
              <w:spacing w:after="0" w:line="240" w:lineRule="auto"/>
              <w:rPr>
                <w:rFonts w:ascii="Calibri" w:hAnsi="Calibri" w:cs="Calibri"/>
                <w:lang w:val="fr-FR"/>
              </w:rPr>
            </w:pPr>
            <w:r>
              <w:rPr>
                <w:rFonts w:ascii="Calibri" w:hAnsi="Calibri" w:cs="Calibri"/>
                <w:lang w:val="fr-FR"/>
              </w:rPr>
              <w:t xml:space="preserve">Manuel </w:t>
            </w:r>
            <w:r w:rsidR="00A359FD">
              <w:rPr>
                <w:rFonts w:ascii="Calibri" w:hAnsi="Calibri" w:cs="Calibri"/>
                <w:lang w:val="fr-FR"/>
              </w:rPr>
              <w:t>Elkins</w:t>
            </w:r>
            <w:r w:rsidR="00FD1EBA">
              <w:rPr>
                <w:rFonts w:ascii="Calibri" w:hAnsi="Calibri" w:cs="Calibri"/>
                <w:lang w:val="fr-FR"/>
              </w:rPr>
              <w:t> ?</w:t>
            </w:r>
          </w:p>
        </w:tc>
      </w:tr>
      <w:tr w:rsidR="00A359FD" w:rsidRPr="00A91C18" w14:paraId="0D60B3D4" w14:textId="77777777" w:rsidTr="00233E31">
        <w:tc>
          <w:tcPr>
            <w:tcW w:w="8642" w:type="dxa"/>
          </w:tcPr>
          <w:p w14:paraId="0753CF77" w14:textId="383E0B1D" w:rsidR="00A359FD" w:rsidRPr="00A91C18" w:rsidRDefault="00022338" w:rsidP="00233E31">
            <w:pPr>
              <w:spacing w:after="0" w:line="240" w:lineRule="auto"/>
              <w:rPr>
                <w:rFonts w:ascii="Calibri" w:hAnsi="Calibri" w:cs="Calibri"/>
                <w:lang w:val="fr-FR"/>
              </w:rPr>
            </w:pPr>
            <w:r>
              <w:rPr>
                <w:rFonts w:ascii="Calibri" w:hAnsi="Calibri" w:cs="Calibri"/>
                <w:color w:val="FF0000"/>
                <w:lang w:val="fr-FR"/>
              </w:rPr>
              <w:t>5</w:t>
            </w:r>
            <w:r w:rsidR="00A359FD" w:rsidRPr="004F2CDA">
              <w:rPr>
                <w:rFonts w:ascii="Calibri" w:hAnsi="Calibri" w:cs="Calibri"/>
                <w:color w:val="FF0000"/>
                <w:lang w:val="fr-FR"/>
              </w:rPr>
              <w:t>/ Audio Se rafraîchir avec l’hypnose</w:t>
            </w:r>
            <w:r w:rsidR="00A359FD">
              <w:rPr>
                <w:rFonts w:ascii="Calibri" w:hAnsi="Calibri" w:cs="Calibri"/>
                <w:color w:val="FF0000"/>
                <w:lang w:val="fr-FR"/>
              </w:rPr>
              <w:t xml:space="preserve"> (Version courte)</w:t>
            </w:r>
            <w:r w:rsidR="005F480C">
              <w:rPr>
                <w:rFonts w:ascii="Calibri" w:hAnsi="Calibri" w:cs="Calibri"/>
                <w:color w:val="FF0000"/>
                <w:lang w:val="fr-FR"/>
              </w:rPr>
              <w:t xml:space="preserve"> </w:t>
            </w:r>
            <w:r w:rsidR="00A359FD" w:rsidRPr="00CA60EC">
              <w:rPr>
                <w:rFonts w:ascii="Calibri" w:hAnsi="Calibri" w:cs="Calibri"/>
                <w:lang w:val="fr-FR"/>
              </w:rPr>
              <w:t xml:space="preserve">ou </w:t>
            </w:r>
            <w:r w:rsidR="00A359FD">
              <w:rPr>
                <w:rFonts w:ascii="Calibri" w:hAnsi="Calibri" w:cs="Calibri"/>
                <w:color w:val="FF0000"/>
                <w:lang w:val="fr-FR"/>
              </w:rPr>
              <w:t xml:space="preserve">Réguler sa température avec l’hypnose ?? </w:t>
            </w:r>
          </w:p>
        </w:tc>
        <w:tc>
          <w:tcPr>
            <w:tcW w:w="5670" w:type="dxa"/>
          </w:tcPr>
          <w:p w14:paraId="354AB078" w14:textId="1A6C796D" w:rsidR="00A359FD" w:rsidRPr="00A91C18" w:rsidRDefault="005F480C" w:rsidP="00233E31">
            <w:pPr>
              <w:spacing w:after="0" w:line="240" w:lineRule="auto"/>
              <w:rPr>
                <w:rFonts w:ascii="Calibri" w:hAnsi="Calibri" w:cs="Calibri"/>
                <w:lang w:val="fr-FR"/>
              </w:rPr>
            </w:pPr>
            <w:r>
              <w:rPr>
                <w:rFonts w:ascii="Calibri" w:hAnsi="Calibri" w:cs="Calibri"/>
                <w:lang w:val="fr-FR"/>
              </w:rPr>
              <w:t xml:space="preserve">Manuel (AH) </w:t>
            </w:r>
            <w:r w:rsidR="00A359FD">
              <w:rPr>
                <w:rFonts w:ascii="Calibri" w:hAnsi="Calibri" w:cs="Calibri"/>
                <w:lang w:val="fr-FR"/>
              </w:rPr>
              <w:t>Elkins</w:t>
            </w:r>
            <w:r w:rsidR="00FD1EBA">
              <w:rPr>
                <w:rFonts w:ascii="Calibri" w:hAnsi="Calibri" w:cs="Calibri"/>
                <w:lang w:val="fr-FR"/>
              </w:rPr>
              <w:t> ?</w:t>
            </w:r>
          </w:p>
        </w:tc>
      </w:tr>
      <w:tr w:rsidR="00A359FD" w:rsidRPr="00B0222C" w14:paraId="2DFABDE5" w14:textId="77777777" w:rsidTr="00343EAF">
        <w:tc>
          <w:tcPr>
            <w:tcW w:w="8642" w:type="dxa"/>
          </w:tcPr>
          <w:p w14:paraId="314DB8C7" w14:textId="77777777" w:rsidR="00A359FD" w:rsidRPr="00B0222C" w:rsidRDefault="00A359FD" w:rsidP="0010244F">
            <w:pPr>
              <w:spacing w:after="0" w:line="240" w:lineRule="auto"/>
              <w:rPr>
                <w:rFonts w:ascii="Calibri" w:hAnsi="Calibri" w:cs="Calibri"/>
                <w:b/>
                <w:bCs/>
                <w:u w:val="single"/>
                <w:lang w:val="fr-FR"/>
              </w:rPr>
            </w:pPr>
          </w:p>
        </w:tc>
        <w:tc>
          <w:tcPr>
            <w:tcW w:w="5670" w:type="dxa"/>
          </w:tcPr>
          <w:p w14:paraId="0DB68436" w14:textId="77777777" w:rsidR="00A359FD" w:rsidRPr="00B0222C" w:rsidRDefault="00A359FD" w:rsidP="0010244F">
            <w:pPr>
              <w:spacing w:after="0" w:line="240" w:lineRule="auto"/>
              <w:rPr>
                <w:rFonts w:ascii="Calibri" w:hAnsi="Calibri" w:cs="Calibri"/>
                <w:b/>
                <w:bCs/>
                <w:u w:val="single"/>
                <w:lang w:val="fr-FR"/>
              </w:rPr>
            </w:pPr>
          </w:p>
        </w:tc>
      </w:tr>
      <w:tr w:rsidR="00B0222C" w:rsidRPr="00B0222C" w14:paraId="7D98C7D8" w14:textId="5DEBE30E" w:rsidTr="00343EAF">
        <w:tc>
          <w:tcPr>
            <w:tcW w:w="8642" w:type="dxa"/>
          </w:tcPr>
          <w:p w14:paraId="2CFCE98E"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 xml:space="preserve">Les séances </w:t>
            </w:r>
          </w:p>
        </w:tc>
        <w:tc>
          <w:tcPr>
            <w:tcW w:w="5670" w:type="dxa"/>
          </w:tcPr>
          <w:p w14:paraId="3D726A4D"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18D3AD75" w14:textId="6964DA1F" w:rsidTr="00343EAF">
        <w:tc>
          <w:tcPr>
            <w:tcW w:w="8642" w:type="dxa"/>
          </w:tcPr>
          <w:p w14:paraId="6937B2CF"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1/ Article C’est quoi une BC ? </w:t>
            </w:r>
          </w:p>
        </w:tc>
        <w:tc>
          <w:tcPr>
            <w:tcW w:w="5670" w:type="dxa"/>
          </w:tcPr>
          <w:p w14:paraId="5D10C268"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4A3A8E96" w14:textId="66FF063E" w:rsidTr="00343EAF">
        <w:tc>
          <w:tcPr>
            <w:tcW w:w="8642" w:type="dxa"/>
          </w:tcPr>
          <w:p w14:paraId="0BB21775"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Description de tous les effets possibles résumé ++ : les composantes physiologiques, cognitives, comportementales et émotionnelles des bouffées de chaleur</w:t>
            </w:r>
          </w:p>
        </w:tc>
        <w:tc>
          <w:tcPr>
            <w:tcW w:w="5670" w:type="dxa"/>
          </w:tcPr>
          <w:p w14:paraId="609F5908"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2CC31332" w14:textId="5C275FF2" w:rsidTr="00343EAF">
        <w:tc>
          <w:tcPr>
            <w:tcW w:w="8642" w:type="dxa"/>
          </w:tcPr>
          <w:p w14:paraId="437CFB57"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lastRenderedPageBreak/>
              <w:t>2/ Article C’est quoi une sueur nocturne ?</w:t>
            </w:r>
          </w:p>
        </w:tc>
        <w:tc>
          <w:tcPr>
            <w:tcW w:w="5670" w:type="dxa"/>
          </w:tcPr>
          <w:p w14:paraId="6D98B129"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4B6A554A" w14:textId="15D16177" w:rsidTr="00343EAF">
        <w:tc>
          <w:tcPr>
            <w:tcW w:w="8642" w:type="dxa"/>
          </w:tcPr>
          <w:p w14:paraId="52C42FCB"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Différences BC et sueurs nocturnes</w:t>
            </w:r>
          </w:p>
        </w:tc>
        <w:tc>
          <w:tcPr>
            <w:tcW w:w="5670" w:type="dxa"/>
          </w:tcPr>
          <w:p w14:paraId="1C94D78B"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218AA576" w14:textId="151DA3A6" w:rsidTr="00343EAF">
        <w:tc>
          <w:tcPr>
            <w:tcW w:w="8642" w:type="dxa"/>
          </w:tcPr>
          <w:p w14:paraId="4956C9DB" w14:textId="61390BCB"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color w:val="343434"/>
                <w:sz w:val="18"/>
                <w:szCs w:val="18"/>
              </w:rPr>
              <w:t>la température du corps se dérégule et lorsque l’hypothalamus pense qu’il est en surchauffe, il ordonne la production de transpiration pour le refroidir. A contrario des bouffées de chaleur, dans les sueurs nocturnes, ce n’est pas la sensation de chaleur qui réveille. C’est généralement la sensation d’humidité des vêtements ou de la literie.</w:t>
            </w:r>
          </w:p>
        </w:tc>
        <w:tc>
          <w:tcPr>
            <w:tcW w:w="5670" w:type="dxa"/>
          </w:tcPr>
          <w:p w14:paraId="2D1BDAF7" w14:textId="77777777" w:rsidR="00B0222C" w:rsidRPr="00B0222C" w:rsidRDefault="00B0222C" w:rsidP="0010244F">
            <w:pPr>
              <w:spacing w:after="0" w:line="240" w:lineRule="auto"/>
              <w:rPr>
                <w:rFonts w:ascii="Calibri" w:hAnsi="Calibri" w:cs="Calibri"/>
                <w:color w:val="343434"/>
                <w:sz w:val="18"/>
                <w:szCs w:val="18"/>
              </w:rPr>
            </w:pPr>
          </w:p>
        </w:tc>
      </w:tr>
      <w:tr w:rsidR="00B0222C" w:rsidRPr="00B0222C" w14:paraId="45E5F6EC" w14:textId="20AC1065" w:rsidTr="00343EAF">
        <w:tc>
          <w:tcPr>
            <w:tcW w:w="8642" w:type="dxa"/>
          </w:tcPr>
          <w:p w14:paraId="5EFA5D9B" w14:textId="15E02725"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color w:val="FF0000"/>
                <w:lang w:val="fr-FR"/>
              </w:rPr>
              <w:t xml:space="preserve">3/ Vidéo tenir un journal des BC </w:t>
            </w:r>
            <w:r w:rsidRPr="00B0222C">
              <w:rPr>
                <w:rFonts w:ascii="Calibri" w:hAnsi="Calibri" w:cs="Calibri"/>
                <w:lang w:val="fr-FR"/>
              </w:rPr>
              <w:t>(</w:t>
            </w:r>
            <w:r w:rsidRPr="00B0222C">
              <w:rPr>
                <w:rFonts w:ascii="Calibri" w:hAnsi="Calibri" w:cs="Calibri"/>
                <w:sz w:val="18"/>
                <w:szCs w:val="18"/>
                <w:lang w:val="fr-FR"/>
              </w:rPr>
              <w:t xml:space="preserve">pendant cette semaine, pour mieux les comprendre, les noter quand elles surviennent, l’heure, l’intensité et le contexte (nuit, jour, t°), et tout ce qui a pu influencer son apparition ou son intensité (ce qu’elles ont mangé ou bu, leur état émotionnel…) créer check </w:t>
            </w:r>
            <w:proofErr w:type="spellStart"/>
            <w:r w:rsidRPr="00B0222C">
              <w:rPr>
                <w:rFonts w:ascii="Calibri" w:hAnsi="Calibri" w:cs="Calibri"/>
                <w:sz w:val="18"/>
                <w:szCs w:val="18"/>
                <w:lang w:val="fr-FR"/>
              </w:rPr>
              <w:t>list</w:t>
            </w:r>
            <w:proofErr w:type="spellEnd"/>
            <w:r w:rsidRPr="00B0222C">
              <w:rPr>
                <w:rFonts w:ascii="Calibri" w:hAnsi="Calibri" w:cs="Calibri"/>
                <w:sz w:val="18"/>
                <w:szCs w:val="18"/>
                <w:lang w:val="fr-FR"/>
              </w:rPr>
              <w:t xml:space="preserve"> ++</w:t>
            </w:r>
            <w:r w:rsidR="00664716">
              <w:rPr>
                <w:rFonts w:ascii="Calibri" w:hAnsi="Calibri" w:cs="Calibri"/>
                <w:sz w:val="18"/>
                <w:szCs w:val="18"/>
                <w:lang w:val="fr-FR"/>
              </w:rPr>
              <w:t xml:space="preserve"> Montrer un exemple</w:t>
            </w:r>
          </w:p>
        </w:tc>
        <w:tc>
          <w:tcPr>
            <w:tcW w:w="5670" w:type="dxa"/>
          </w:tcPr>
          <w:p w14:paraId="03FDC44B"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5CD98BA8" w14:textId="3B3A03F4" w:rsidTr="00343EAF">
        <w:tc>
          <w:tcPr>
            <w:tcW w:w="8642" w:type="dxa"/>
          </w:tcPr>
          <w:p w14:paraId="454E0318" w14:textId="09976EB8" w:rsidR="00B0222C" w:rsidRPr="00B0222C" w:rsidRDefault="00B0222C" w:rsidP="0010244F">
            <w:pPr>
              <w:spacing w:after="0" w:line="240" w:lineRule="auto"/>
              <w:rPr>
                <w:rFonts w:ascii="Calibri" w:hAnsi="Calibri" w:cs="Calibri"/>
                <w:sz w:val="18"/>
                <w:szCs w:val="18"/>
                <w:lang w:val="fr-FR"/>
              </w:rPr>
            </w:pPr>
          </w:p>
        </w:tc>
        <w:tc>
          <w:tcPr>
            <w:tcW w:w="5670" w:type="dxa"/>
          </w:tcPr>
          <w:p w14:paraId="3BB67724"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5394B617" w14:textId="62056F33" w:rsidTr="00343EAF">
        <w:tc>
          <w:tcPr>
            <w:tcW w:w="8642" w:type="dxa"/>
          </w:tcPr>
          <w:p w14:paraId="20CF8101"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Les enseignements</w:t>
            </w:r>
          </w:p>
        </w:tc>
        <w:tc>
          <w:tcPr>
            <w:tcW w:w="5670" w:type="dxa"/>
          </w:tcPr>
          <w:p w14:paraId="0587F08A"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0F3DB3C7" w14:textId="4B239F05" w:rsidTr="00343EAF">
        <w:tc>
          <w:tcPr>
            <w:tcW w:w="8642" w:type="dxa"/>
          </w:tcPr>
          <w:p w14:paraId="0B1A6913"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Article Compo physio  </w:t>
            </w:r>
          </w:p>
        </w:tc>
        <w:tc>
          <w:tcPr>
            <w:tcW w:w="5670" w:type="dxa"/>
          </w:tcPr>
          <w:p w14:paraId="30986832"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5E65AB89" w14:textId="61E216C9" w:rsidTr="00343EAF">
        <w:tc>
          <w:tcPr>
            <w:tcW w:w="8642" w:type="dxa"/>
          </w:tcPr>
          <w:p w14:paraId="4D26A3C5" w14:textId="77777777" w:rsidR="00B0222C" w:rsidRPr="00B0222C" w:rsidRDefault="00B0222C" w:rsidP="0010244F">
            <w:pPr>
              <w:spacing w:after="0" w:line="240" w:lineRule="auto"/>
              <w:rPr>
                <w:rFonts w:ascii="Calibri" w:hAnsi="Calibri" w:cs="Calibri"/>
                <w:color w:val="FF0000"/>
                <w:lang w:val="fr-FR"/>
              </w:rPr>
            </w:pPr>
            <w:proofErr w:type="gramStart"/>
            <w:r w:rsidRPr="00B0222C">
              <w:rPr>
                <w:rFonts w:ascii="Calibri" w:hAnsi="Calibri" w:cs="Calibri"/>
                <w:sz w:val="18"/>
                <w:szCs w:val="18"/>
                <w:lang w:val="fr-FR"/>
              </w:rPr>
              <w:t>axe</w:t>
            </w:r>
            <w:proofErr w:type="gramEnd"/>
            <w:r w:rsidRPr="00B0222C">
              <w:rPr>
                <w:rFonts w:ascii="Calibri" w:hAnsi="Calibri" w:cs="Calibri"/>
                <w:sz w:val="18"/>
                <w:szCs w:val="18"/>
                <w:lang w:val="fr-FR"/>
              </w:rPr>
              <w:t xml:space="preserve"> hypothalamo-hypophysaire</w:t>
            </w:r>
          </w:p>
        </w:tc>
        <w:tc>
          <w:tcPr>
            <w:tcW w:w="5670" w:type="dxa"/>
          </w:tcPr>
          <w:p w14:paraId="399107F1"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2CCB11B3" w14:textId="0BEA8A1C" w:rsidTr="00343EAF">
        <w:tc>
          <w:tcPr>
            <w:tcW w:w="8642" w:type="dxa"/>
          </w:tcPr>
          <w:p w14:paraId="7D7280FB"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Article </w:t>
            </w:r>
            <w:proofErr w:type="spellStart"/>
            <w:r w:rsidRPr="00B0222C">
              <w:rPr>
                <w:rFonts w:ascii="Calibri" w:hAnsi="Calibri" w:cs="Calibri"/>
                <w:color w:val="FF0000"/>
                <w:lang w:val="fr-FR"/>
              </w:rPr>
              <w:t>Onco</w:t>
            </w:r>
            <w:proofErr w:type="spellEnd"/>
            <w:r w:rsidRPr="00B0222C">
              <w:rPr>
                <w:rFonts w:ascii="Calibri" w:hAnsi="Calibri" w:cs="Calibri"/>
                <w:color w:val="FF0000"/>
                <w:lang w:val="fr-FR"/>
              </w:rPr>
              <w:t xml:space="preserve"> et BC</w:t>
            </w:r>
          </w:p>
        </w:tc>
        <w:tc>
          <w:tcPr>
            <w:tcW w:w="5670" w:type="dxa"/>
          </w:tcPr>
          <w:p w14:paraId="3FC11AAE"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1EF80F89" w14:textId="6E295C20" w:rsidTr="00343EAF">
        <w:tc>
          <w:tcPr>
            <w:tcW w:w="8642" w:type="dxa"/>
          </w:tcPr>
          <w:p w14:paraId="0572C4E4"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 xml:space="preserve">Expliquer brièvement Traitements </w:t>
            </w:r>
            <w:proofErr w:type="gramStart"/>
            <w:r w:rsidRPr="00B0222C">
              <w:rPr>
                <w:rFonts w:ascii="Calibri" w:hAnsi="Calibri" w:cs="Calibri"/>
                <w:sz w:val="18"/>
                <w:szCs w:val="18"/>
                <w:lang w:val="fr-FR"/>
              </w:rPr>
              <w:t>HT  (</w:t>
            </w:r>
            <w:proofErr w:type="gramEnd"/>
            <w:r w:rsidRPr="00B0222C">
              <w:rPr>
                <w:rFonts w:ascii="Calibri" w:hAnsi="Calibri" w:cs="Calibri"/>
                <w:sz w:val="18"/>
                <w:szCs w:val="18"/>
                <w:lang w:val="fr-FR"/>
              </w:rPr>
              <w:t xml:space="preserve">tamoxifène et </w:t>
            </w:r>
            <w:proofErr w:type="spellStart"/>
            <w:r w:rsidRPr="00B0222C">
              <w:rPr>
                <w:rFonts w:ascii="Calibri" w:hAnsi="Calibri" w:cs="Calibri"/>
                <w:sz w:val="18"/>
                <w:szCs w:val="18"/>
                <w:lang w:val="fr-FR"/>
              </w:rPr>
              <w:t>inhib</w:t>
            </w:r>
            <w:proofErr w:type="spellEnd"/>
            <w:r w:rsidRPr="00B0222C">
              <w:rPr>
                <w:rFonts w:ascii="Calibri" w:hAnsi="Calibri" w:cs="Calibri"/>
                <w:sz w:val="18"/>
                <w:szCs w:val="18"/>
                <w:lang w:val="fr-FR"/>
              </w:rPr>
              <w:t xml:space="preserve"> aromatase) et aussi CT effet. Ovariectomie </w:t>
            </w:r>
            <w:proofErr w:type="spellStart"/>
            <w:r w:rsidRPr="00B0222C">
              <w:rPr>
                <w:rFonts w:ascii="Calibri" w:hAnsi="Calibri" w:cs="Calibri"/>
                <w:sz w:val="18"/>
                <w:szCs w:val="18"/>
                <w:lang w:val="fr-FR"/>
              </w:rPr>
              <w:t>Zoladex</w:t>
            </w:r>
            <w:proofErr w:type="spellEnd"/>
          </w:p>
        </w:tc>
        <w:tc>
          <w:tcPr>
            <w:tcW w:w="5670" w:type="dxa"/>
          </w:tcPr>
          <w:p w14:paraId="43C02C70"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0A23342A" w14:textId="3E75A56C" w:rsidTr="00343EAF">
        <w:tc>
          <w:tcPr>
            <w:tcW w:w="8642" w:type="dxa"/>
          </w:tcPr>
          <w:p w14:paraId="2D78B0CB"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70% cancer du sein Hormonaux dépendants.</w:t>
            </w:r>
          </w:p>
        </w:tc>
        <w:tc>
          <w:tcPr>
            <w:tcW w:w="5670" w:type="dxa"/>
          </w:tcPr>
          <w:p w14:paraId="4257E6D1"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03B981BB" w14:textId="413EBDD0" w:rsidTr="00343EAF">
        <w:tc>
          <w:tcPr>
            <w:tcW w:w="8642" w:type="dxa"/>
          </w:tcPr>
          <w:p w14:paraId="0394EFA0"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 xml:space="preserve">CT peut aussi provoquer ménopause transitoire avec BC ++ car changement brusque niveau d’œstrogènes explique BC ++ </w:t>
            </w:r>
          </w:p>
        </w:tc>
        <w:tc>
          <w:tcPr>
            <w:tcW w:w="5670" w:type="dxa"/>
          </w:tcPr>
          <w:p w14:paraId="1F049EE5"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21726C26" w14:textId="0F5071DD" w:rsidTr="00343EAF">
        <w:tc>
          <w:tcPr>
            <w:tcW w:w="8642" w:type="dxa"/>
          </w:tcPr>
          <w:p w14:paraId="7EB283AC" w14:textId="6CC8455D" w:rsidR="00B0222C" w:rsidRPr="00B0222C" w:rsidRDefault="00FA34C4"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color w:val="FF0000"/>
                <w:lang w:val="fr-FR"/>
              </w:rPr>
              <w:t xml:space="preserve">Article </w:t>
            </w:r>
            <w:r>
              <w:rPr>
                <w:rFonts w:ascii="Calibri" w:hAnsi="Calibri" w:cs="Calibri"/>
                <w:color w:val="FF0000"/>
                <w:lang w:val="fr-FR"/>
              </w:rPr>
              <w:t>traitement pharmaco</w:t>
            </w:r>
          </w:p>
        </w:tc>
        <w:tc>
          <w:tcPr>
            <w:tcW w:w="5670" w:type="dxa"/>
          </w:tcPr>
          <w:p w14:paraId="1C2CE761"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FA34C4" w:rsidRPr="00B0222C" w14:paraId="3D8A076A" w14:textId="77777777" w:rsidTr="00343EAF">
        <w:tc>
          <w:tcPr>
            <w:tcW w:w="8642" w:type="dxa"/>
          </w:tcPr>
          <w:p w14:paraId="70899044" w14:textId="77777777" w:rsidR="00FA34C4" w:rsidRPr="00B0222C" w:rsidRDefault="00FA34C4" w:rsidP="0010244F">
            <w:pPr>
              <w:spacing w:after="0" w:line="240" w:lineRule="auto"/>
              <w:rPr>
                <w:rFonts w:ascii="Calibri" w:hAnsi="Calibri" w:cs="Calibri"/>
                <w:b/>
                <w:bCs/>
                <w:color w:val="D86DCB" w:themeColor="accent5" w:themeTint="99"/>
                <w:sz w:val="28"/>
                <w:szCs w:val="28"/>
                <w:lang w:val="fr-FR"/>
              </w:rPr>
            </w:pPr>
          </w:p>
        </w:tc>
        <w:tc>
          <w:tcPr>
            <w:tcW w:w="5670" w:type="dxa"/>
          </w:tcPr>
          <w:p w14:paraId="687076CA" w14:textId="77777777" w:rsidR="00FA34C4" w:rsidRPr="00B0222C" w:rsidRDefault="00FA34C4" w:rsidP="0010244F">
            <w:pPr>
              <w:spacing w:after="0" w:line="240" w:lineRule="auto"/>
              <w:rPr>
                <w:rFonts w:ascii="Calibri" w:hAnsi="Calibri" w:cs="Calibri"/>
                <w:b/>
                <w:bCs/>
                <w:color w:val="D86DCB" w:themeColor="accent5" w:themeTint="99"/>
                <w:sz w:val="28"/>
                <w:szCs w:val="28"/>
                <w:lang w:val="fr-FR"/>
              </w:rPr>
            </w:pPr>
          </w:p>
        </w:tc>
      </w:tr>
      <w:tr w:rsidR="00B0222C" w:rsidRPr="00B0222C" w14:paraId="0130E0F7" w14:textId="01B541A5" w:rsidTr="00343EAF">
        <w:tc>
          <w:tcPr>
            <w:tcW w:w="8642" w:type="dxa"/>
          </w:tcPr>
          <w:p w14:paraId="3DABC1A6" w14:textId="77777777" w:rsidR="00B0222C" w:rsidRPr="00B0222C" w:rsidRDefault="00B0222C" w:rsidP="0010244F">
            <w:pPr>
              <w:spacing w:after="0" w:line="240" w:lineRule="auto"/>
              <w:rPr>
                <w:rFonts w:ascii="Calibri" w:hAnsi="Calibri" w:cs="Calibri"/>
                <w:b/>
                <w:bCs/>
                <w:color w:val="D86DCB" w:themeColor="accent5" w:themeTint="99"/>
                <w:sz w:val="28"/>
                <w:szCs w:val="28"/>
                <w:lang w:val="fr-FR"/>
              </w:rPr>
            </w:pPr>
            <w:r w:rsidRPr="00B0222C">
              <w:rPr>
                <w:rFonts w:ascii="Calibri" w:hAnsi="Calibri" w:cs="Calibri"/>
                <w:b/>
                <w:bCs/>
                <w:color w:val="D86DCB" w:themeColor="accent5" w:themeTint="99"/>
                <w:sz w:val="28"/>
                <w:szCs w:val="28"/>
                <w:lang w:val="fr-FR"/>
              </w:rPr>
              <w:t>Clôture semaine 1</w:t>
            </w:r>
          </w:p>
        </w:tc>
        <w:tc>
          <w:tcPr>
            <w:tcW w:w="5670" w:type="dxa"/>
          </w:tcPr>
          <w:p w14:paraId="21A3FC68" w14:textId="77777777" w:rsidR="00B0222C" w:rsidRPr="00B0222C" w:rsidRDefault="00B0222C" w:rsidP="0010244F">
            <w:pPr>
              <w:spacing w:after="0" w:line="240" w:lineRule="auto"/>
              <w:rPr>
                <w:rFonts w:ascii="Calibri" w:hAnsi="Calibri" w:cs="Calibri"/>
                <w:b/>
                <w:bCs/>
                <w:color w:val="D86DCB" w:themeColor="accent5" w:themeTint="99"/>
                <w:sz w:val="28"/>
                <w:szCs w:val="28"/>
                <w:lang w:val="fr-FR"/>
              </w:rPr>
            </w:pPr>
          </w:p>
        </w:tc>
      </w:tr>
      <w:tr w:rsidR="00B0222C" w:rsidRPr="00B0222C" w14:paraId="7FA6F999" w14:textId="2B16F4BB" w:rsidTr="00343EAF">
        <w:tc>
          <w:tcPr>
            <w:tcW w:w="8642" w:type="dxa"/>
          </w:tcPr>
          <w:p w14:paraId="4B33072C"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Au cours de la semaine qui s’est écoulée, qu’avez-vous fait ? Cocher les propositions</w:t>
            </w:r>
          </w:p>
        </w:tc>
        <w:tc>
          <w:tcPr>
            <w:tcW w:w="5670" w:type="dxa"/>
          </w:tcPr>
          <w:p w14:paraId="2AB77756" w14:textId="77777777" w:rsidR="00B0222C" w:rsidRPr="00B0222C" w:rsidRDefault="00B0222C" w:rsidP="0010244F">
            <w:pPr>
              <w:spacing w:after="0" w:line="240" w:lineRule="auto"/>
              <w:rPr>
                <w:rFonts w:ascii="Calibri" w:hAnsi="Calibri" w:cs="Calibri"/>
                <w:lang w:val="fr-FR"/>
              </w:rPr>
            </w:pPr>
          </w:p>
        </w:tc>
      </w:tr>
      <w:tr w:rsidR="00B0222C" w:rsidRPr="00B0222C" w14:paraId="14E9D876" w14:textId="5B69EA11" w:rsidTr="00343EAF">
        <w:tc>
          <w:tcPr>
            <w:tcW w:w="8642" w:type="dxa"/>
          </w:tcPr>
          <w:p w14:paraId="43C26D59"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 xml:space="preserve">A la fin de cette semaine, que constatez-vous au sujet des BC ou SN ? mettre accent sur </w:t>
            </w:r>
            <w:proofErr w:type="spellStart"/>
            <w:r w:rsidRPr="00B0222C">
              <w:rPr>
                <w:rFonts w:ascii="Calibri" w:hAnsi="Calibri" w:cs="Calibri"/>
                <w:lang w:val="fr-FR"/>
              </w:rPr>
              <w:t>obs</w:t>
            </w:r>
            <w:proofErr w:type="spellEnd"/>
            <w:r w:rsidRPr="00B0222C">
              <w:rPr>
                <w:rFonts w:ascii="Calibri" w:hAnsi="Calibri" w:cs="Calibri"/>
                <w:lang w:val="fr-FR"/>
              </w:rPr>
              <w:t>, identification et ce qui a été fait (Victorine = voir questionnaire BC)</w:t>
            </w:r>
          </w:p>
        </w:tc>
        <w:tc>
          <w:tcPr>
            <w:tcW w:w="5670" w:type="dxa"/>
          </w:tcPr>
          <w:p w14:paraId="0945877D" w14:textId="77777777" w:rsidR="00B0222C" w:rsidRPr="00B0222C" w:rsidRDefault="00B0222C" w:rsidP="0010244F">
            <w:pPr>
              <w:spacing w:after="0" w:line="240" w:lineRule="auto"/>
              <w:rPr>
                <w:rFonts w:ascii="Calibri" w:hAnsi="Calibri" w:cs="Calibri"/>
                <w:lang w:val="fr-FR"/>
              </w:rPr>
            </w:pPr>
          </w:p>
        </w:tc>
      </w:tr>
      <w:tr w:rsidR="00B0222C" w:rsidRPr="00B0222C" w14:paraId="2ED95E1E" w14:textId="4B6B7CCF" w:rsidTr="00343EAF">
        <w:tc>
          <w:tcPr>
            <w:tcW w:w="8642" w:type="dxa"/>
          </w:tcPr>
          <w:p w14:paraId="6A21D446"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Diminution (super)</w:t>
            </w:r>
          </w:p>
        </w:tc>
        <w:tc>
          <w:tcPr>
            <w:tcW w:w="5670" w:type="dxa"/>
          </w:tcPr>
          <w:p w14:paraId="759FE617"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66CDDEE5" w14:textId="124AF8D8" w:rsidTr="00343EAF">
        <w:tc>
          <w:tcPr>
            <w:tcW w:w="8642" w:type="dxa"/>
          </w:tcPr>
          <w:p w14:paraId="63FC72D2"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Maintien (c bien, encouragements à pratiquer + pour voir les effets)</w:t>
            </w:r>
          </w:p>
        </w:tc>
        <w:tc>
          <w:tcPr>
            <w:tcW w:w="5670" w:type="dxa"/>
          </w:tcPr>
          <w:p w14:paraId="61392CF1"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52808D0D" w14:textId="697DF569" w:rsidTr="00343EAF">
        <w:tc>
          <w:tcPr>
            <w:tcW w:w="8642" w:type="dxa"/>
          </w:tcPr>
          <w:p w14:paraId="02ECD3A8"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 xml:space="preserve">Augmentation (ça va aller, encouragements à pratiquer +) </w:t>
            </w:r>
          </w:p>
        </w:tc>
        <w:tc>
          <w:tcPr>
            <w:tcW w:w="5670" w:type="dxa"/>
          </w:tcPr>
          <w:p w14:paraId="203CB183"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05229EDC" w14:textId="5372A570" w:rsidTr="00343EAF">
        <w:tc>
          <w:tcPr>
            <w:tcW w:w="8642" w:type="dxa"/>
          </w:tcPr>
          <w:p w14:paraId="28B00E55" w14:textId="77777777" w:rsidR="00B0222C" w:rsidRPr="00B0222C" w:rsidRDefault="00B0222C" w:rsidP="0010244F">
            <w:pPr>
              <w:spacing w:after="0" w:line="240" w:lineRule="auto"/>
              <w:rPr>
                <w:rFonts w:ascii="Calibri" w:hAnsi="Calibri" w:cs="Calibri"/>
                <w:sz w:val="18"/>
                <w:szCs w:val="18"/>
                <w:lang w:val="fr-FR"/>
              </w:rPr>
            </w:pPr>
            <w:r w:rsidRPr="00B0222C">
              <w:rPr>
                <w:rFonts w:ascii="Calibri" w:hAnsi="Calibri" w:cs="Calibri"/>
                <w:sz w:val="18"/>
                <w:szCs w:val="18"/>
                <w:lang w:val="fr-FR"/>
              </w:rPr>
              <w:t>NSP (journal)</w:t>
            </w:r>
          </w:p>
        </w:tc>
        <w:tc>
          <w:tcPr>
            <w:tcW w:w="5670" w:type="dxa"/>
          </w:tcPr>
          <w:p w14:paraId="70419206" w14:textId="77777777" w:rsidR="00B0222C" w:rsidRPr="00B0222C" w:rsidRDefault="00B0222C" w:rsidP="0010244F">
            <w:pPr>
              <w:spacing w:after="0" w:line="240" w:lineRule="auto"/>
              <w:rPr>
                <w:rFonts w:ascii="Calibri" w:hAnsi="Calibri" w:cs="Calibri"/>
                <w:sz w:val="18"/>
                <w:szCs w:val="18"/>
                <w:lang w:val="fr-FR"/>
              </w:rPr>
            </w:pPr>
          </w:p>
        </w:tc>
      </w:tr>
      <w:tr w:rsidR="00B0222C" w:rsidRPr="00B0222C" w14:paraId="00FE8504" w14:textId="1A8568BD" w:rsidTr="00343EAF">
        <w:tc>
          <w:tcPr>
            <w:tcW w:w="8642" w:type="dxa"/>
          </w:tcPr>
          <w:p w14:paraId="27CA5680" w14:textId="77777777" w:rsidR="00B0222C" w:rsidRDefault="00B0222C" w:rsidP="0010244F">
            <w:pPr>
              <w:spacing w:after="0" w:line="240" w:lineRule="auto"/>
              <w:rPr>
                <w:rFonts w:ascii="Calibri" w:hAnsi="Calibri" w:cs="Calibri"/>
                <w:b/>
                <w:bCs/>
                <w:color w:val="3A7C22" w:themeColor="accent6" w:themeShade="BF"/>
                <w:sz w:val="28"/>
                <w:szCs w:val="28"/>
                <w:lang w:val="fr-FR"/>
              </w:rPr>
            </w:pPr>
          </w:p>
          <w:p w14:paraId="7CC771A0" w14:textId="77777777" w:rsidR="00022338" w:rsidRDefault="00022338" w:rsidP="0010244F">
            <w:pPr>
              <w:spacing w:after="0" w:line="240" w:lineRule="auto"/>
              <w:rPr>
                <w:rFonts w:ascii="Calibri" w:hAnsi="Calibri" w:cs="Calibri"/>
                <w:b/>
                <w:bCs/>
                <w:color w:val="3A7C22" w:themeColor="accent6" w:themeShade="BF"/>
                <w:sz w:val="28"/>
                <w:szCs w:val="28"/>
                <w:lang w:val="fr-FR"/>
              </w:rPr>
            </w:pPr>
          </w:p>
          <w:p w14:paraId="6A8CD6A0" w14:textId="77777777" w:rsidR="00022338" w:rsidRDefault="00022338" w:rsidP="0010244F">
            <w:pPr>
              <w:spacing w:after="0" w:line="240" w:lineRule="auto"/>
              <w:rPr>
                <w:rFonts w:ascii="Calibri" w:hAnsi="Calibri" w:cs="Calibri"/>
                <w:b/>
                <w:bCs/>
                <w:color w:val="3A7C22" w:themeColor="accent6" w:themeShade="BF"/>
                <w:sz w:val="28"/>
                <w:szCs w:val="28"/>
                <w:lang w:val="fr-FR"/>
              </w:rPr>
            </w:pPr>
          </w:p>
          <w:p w14:paraId="40F9E2E7" w14:textId="77777777" w:rsidR="00022338" w:rsidRDefault="00022338" w:rsidP="0010244F">
            <w:pPr>
              <w:spacing w:after="0" w:line="240" w:lineRule="auto"/>
              <w:rPr>
                <w:rFonts w:ascii="Calibri" w:hAnsi="Calibri" w:cs="Calibri"/>
                <w:b/>
                <w:bCs/>
                <w:color w:val="3A7C22" w:themeColor="accent6" w:themeShade="BF"/>
                <w:sz w:val="28"/>
                <w:szCs w:val="28"/>
                <w:lang w:val="fr-FR"/>
              </w:rPr>
            </w:pPr>
          </w:p>
          <w:p w14:paraId="3094DC7E" w14:textId="77777777" w:rsidR="00C23373" w:rsidRDefault="00C23373" w:rsidP="0010244F">
            <w:pPr>
              <w:spacing w:after="0" w:line="240" w:lineRule="auto"/>
              <w:rPr>
                <w:rFonts w:ascii="Calibri" w:hAnsi="Calibri" w:cs="Calibri"/>
                <w:b/>
                <w:bCs/>
                <w:color w:val="3A7C22" w:themeColor="accent6" w:themeShade="BF"/>
                <w:sz w:val="28"/>
                <w:szCs w:val="28"/>
                <w:lang w:val="fr-FR"/>
              </w:rPr>
            </w:pPr>
          </w:p>
          <w:p w14:paraId="76003502" w14:textId="77777777" w:rsidR="00022338" w:rsidRPr="00B0222C" w:rsidRDefault="00022338" w:rsidP="0010244F">
            <w:pPr>
              <w:spacing w:after="0" w:line="240" w:lineRule="auto"/>
              <w:rPr>
                <w:rFonts w:ascii="Calibri" w:hAnsi="Calibri" w:cs="Calibri"/>
                <w:b/>
                <w:bCs/>
                <w:color w:val="3A7C22" w:themeColor="accent6" w:themeShade="BF"/>
                <w:sz w:val="28"/>
                <w:szCs w:val="28"/>
                <w:lang w:val="fr-FR"/>
              </w:rPr>
            </w:pPr>
          </w:p>
        </w:tc>
        <w:tc>
          <w:tcPr>
            <w:tcW w:w="5670" w:type="dxa"/>
          </w:tcPr>
          <w:p w14:paraId="0B0FC838"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545179C1" w14:textId="7780D09A" w:rsidTr="00343EAF">
        <w:tc>
          <w:tcPr>
            <w:tcW w:w="8642" w:type="dxa"/>
          </w:tcPr>
          <w:p w14:paraId="3F41A486"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b/>
                <w:bCs/>
                <w:color w:val="3A7C22" w:themeColor="accent6" w:themeShade="BF"/>
                <w:sz w:val="28"/>
                <w:szCs w:val="28"/>
                <w:lang w:val="fr-FR"/>
              </w:rPr>
              <w:t>Semaine 2 - Calmer les BC (ou apaiser les BC ou Diminuer les BC)</w:t>
            </w:r>
          </w:p>
        </w:tc>
        <w:tc>
          <w:tcPr>
            <w:tcW w:w="5670" w:type="dxa"/>
          </w:tcPr>
          <w:p w14:paraId="23CF8FFE"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4CF49F4E" w14:textId="6CD3DA43" w:rsidTr="00343EAF">
        <w:tc>
          <w:tcPr>
            <w:tcW w:w="8642" w:type="dxa"/>
          </w:tcPr>
          <w:p w14:paraId="54B8B495"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Cette semaine</w:t>
            </w:r>
          </w:p>
        </w:tc>
        <w:tc>
          <w:tcPr>
            <w:tcW w:w="5670" w:type="dxa"/>
          </w:tcPr>
          <w:p w14:paraId="16693820" w14:textId="77777777" w:rsidR="00B0222C" w:rsidRPr="00B0222C" w:rsidRDefault="00B0222C" w:rsidP="0010244F">
            <w:pPr>
              <w:spacing w:after="0" w:line="240" w:lineRule="auto"/>
              <w:rPr>
                <w:rFonts w:ascii="Calibri" w:hAnsi="Calibri" w:cs="Calibri"/>
                <w:b/>
                <w:bCs/>
                <w:u w:val="single"/>
                <w:lang w:val="fr-FR"/>
              </w:rPr>
            </w:pPr>
          </w:p>
        </w:tc>
      </w:tr>
      <w:tr w:rsidR="008210D0" w:rsidRPr="00B0222C" w14:paraId="458D8468" w14:textId="77777777" w:rsidTr="00233E31">
        <w:tc>
          <w:tcPr>
            <w:tcW w:w="8642" w:type="dxa"/>
          </w:tcPr>
          <w:p w14:paraId="180A1236" w14:textId="40979005" w:rsidR="008210D0" w:rsidRPr="00B0222C" w:rsidRDefault="008210D0" w:rsidP="00233E31">
            <w:pPr>
              <w:spacing w:after="0" w:line="240" w:lineRule="auto"/>
              <w:rPr>
                <w:rFonts w:ascii="Calibri" w:hAnsi="Calibri" w:cs="Calibri"/>
                <w:lang w:val="fr-FR"/>
              </w:rPr>
            </w:pPr>
            <w:proofErr w:type="gramStart"/>
            <w:r w:rsidRPr="00B0222C">
              <w:rPr>
                <w:rFonts w:ascii="Calibri" w:hAnsi="Calibri" w:cs="Calibri"/>
                <w:lang w:val="fr-FR"/>
              </w:rPr>
              <w:t>vidéo</w:t>
            </w:r>
            <w:proofErr w:type="gramEnd"/>
            <w:r w:rsidRPr="00B0222C">
              <w:rPr>
                <w:rFonts w:ascii="Calibri" w:hAnsi="Calibri" w:cs="Calibri"/>
                <w:lang w:val="fr-FR"/>
              </w:rPr>
              <w:t xml:space="preserve"> </w:t>
            </w:r>
            <w:r>
              <w:rPr>
                <w:rFonts w:ascii="Calibri" w:hAnsi="Calibri" w:cs="Calibri"/>
                <w:lang w:val="fr-FR"/>
              </w:rPr>
              <w:t>de présentation de ce qui va être expliqué/proposé en S 2</w:t>
            </w:r>
          </w:p>
        </w:tc>
        <w:tc>
          <w:tcPr>
            <w:tcW w:w="5670" w:type="dxa"/>
          </w:tcPr>
          <w:p w14:paraId="55695923" w14:textId="77777777" w:rsidR="008210D0" w:rsidRPr="00B0222C" w:rsidRDefault="008210D0" w:rsidP="00233E31">
            <w:pPr>
              <w:spacing w:after="0" w:line="240" w:lineRule="auto"/>
              <w:rPr>
                <w:rFonts w:ascii="Calibri" w:hAnsi="Calibri" w:cs="Calibri"/>
                <w:lang w:val="fr-FR"/>
              </w:rPr>
            </w:pPr>
          </w:p>
        </w:tc>
      </w:tr>
      <w:tr w:rsidR="00B0222C" w:rsidRPr="00B0222C" w14:paraId="719001D8" w14:textId="2582865B" w:rsidTr="00343EAF">
        <w:tc>
          <w:tcPr>
            <w:tcW w:w="8642" w:type="dxa"/>
          </w:tcPr>
          <w:p w14:paraId="2375998A"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Au quotidien</w:t>
            </w:r>
          </w:p>
        </w:tc>
        <w:tc>
          <w:tcPr>
            <w:tcW w:w="5670" w:type="dxa"/>
          </w:tcPr>
          <w:p w14:paraId="1B690669"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709464F4" w14:textId="2727AA36" w:rsidTr="00343EAF">
        <w:tc>
          <w:tcPr>
            <w:tcW w:w="8642" w:type="dxa"/>
          </w:tcPr>
          <w:p w14:paraId="3CA3BCF2" w14:textId="08923393"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1/ </w:t>
            </w:r>
            <w:r w:rsidR="00B0222C" w:rsidRPr="00B0222C">
              <w:rPr>
                <w:rFonts w:ascii="Calibri" w:hAnsi="Calibri" w:cs="Calibri"/>
                <w:lang w:val="fr-FR"/>
              </w:rPr>
              <w:t>Vidéo ou Audio CC</w:t>
            </w:r>
            <w:r w:rsidR="00A359FD">
              <w:rPr>
                <w:rFonts w:ascii="Calibri" w:hAnsi="Calibri" w:cs="Calibri"/>
                <w:lang w:val="fr-FR"/>
              </w:rPr>
              <w:t xml:space="preserve"> (4min) </w:t>
            </w:r>
          </w:p>
        </w:tc>
        <w:tc>
          <w:tcPr>
            <w:tcW w:w="5670" w:type="dxa"/>
          </w:tcPr>
          <w:p w14:paraId="37B998B5" w14:textId="77777777" w:rsidR="00B0222C" w:rsidRPr="00B0222C" w:rsidRDefault="00B0222C" w:rsidP="0010244F">
            <w:pPr>
              <w:spacing w:after="0" w:line="240" w:lineRule="auto"/>
              <w:rPr>
                <w:rFonts w:ascii="Calibri" w:hAnsi="Calibri" w:cs="Calibri"/>
                <w:lang w:val="fr-FR"/>
              </w:rPr>
            </w:pPr>
          </w:p>
        </w:tc>
      </w:tr>
      <w:tr w:rsidR="0065048C" w:rsidRPr="00B0222C" w14:paraId="086E2D88" w14:textId="77777777" w:rsidTr="00343EAF">
        <w:tc>
          <w:tcPr>
            <w:tcW w:w="8642" w:type="dxa"/>
          </w:tcPr>
          <w:p w14:paraId="2E56EDED" w14:textId="56A53D3A" w:rsidR="0065048C" w:rsidRPr="00B0222C" w:rsidRDefault="0065048C" w:rsidP="0010244F">
            <w:pPr>
              <w:spacing w:after="0" w:line="240" w:lineRule="auto"/>
              <w:rPr>
                <w:rFonts w:ascii="Calibri" w:hAnsi="Calibri" w:cs="Calibri"/>
                <w:lang w:val="fr-FR"/>
              </w:rPr>
            </w:pPr>
            <w:r>
              <w:rPr>
                <w:rFonts w:ascii="Calibri" w:hAnsi="Calibri" w:cs="Calibri"/>
                <w:color w:val="FF0000"/>
                <w:lang w:val="fr-FR"/>
              </w:rPr>
              <w:t xml:space="preserve">2/ </w:t>
            </w:r>
            <w:r w:rsidRPr="00A91C18">
              <w:rPr>
                <w:rFonts w:ascii="Calibri" w:hAnsi="Calibri" w:cs="Calibri"/>
                <w:color w:val="FF0000"/>
                <w:lang w:val="fr-FR"/>
              </w:rPr>
              <w:t xml:space="preserve">Vidéo </w:t>
            </w:r>
            <w:r>
              <w:rPr>
                <w:rFonts w:ascii="Calibri" w:hAnsi="Calibri" w:cs="Calibri"/>
                <w:color w:val="FF0000"/>
                <w:lang w:val="fr-FR"/>
              </w:rPr>
              <w:t>Pratiquer l</w:t>
            </w:r>
            <w:r w:rsidRPr="00A91C18">
              <w:rPr>
                <w:rFonts w:ascii="Calibri" w:hAnsi="Calibri" w:cs="Calibri"/>
                <w:color w:val="FF0000"/>
                <w:lang w:val="fr-FR"/>
              </w:rPr>
              <w:t>a respiration</w:t>
            </w:r>
            <w:r>
              <w:rPr>
                <w:rFonts w:ascii="Calibri" w:hAnsi="Calibri" w:cs="Calibri"/>
                <w:color w:val="FF0000"/>
                <w:lang w:val="fr-FR"/>
              </w:rPr>
              <w:t xml:space="preserve"> accompagnée </w:t>
            </w:r>
            <w:r>
              <w:rPr>
                <w:rFonts w:ascii="Calibri" w:hAnsi="Calibri" w:cs="Calibri"/>
                <w:lang w:val="fr-FR"/>
              </w:rPr>
              <w:t xml:space="preserve">ou </w:t>
            </w:r>
            <w:r>
              <w:rPr>
                <w:rFonts w:ascii="Calibri" w:hAnsi="Calibri" w:cs="Calibri"/>
                <w:color w:val="FF0000"/>
                <w:lang w:val="fr-FR"/>
              </w:rPr>
              <w:t>Pratiquer l</w:t>
            </w:r>
            <w:r w:rsidRPr="00A91C18">
              <w:rPr>
                <w:rFonts w:ascii="Calibri" w:hAnsi="Calibri" w:cs="Calibri"/>
                <w:color w:val="FF0000"/>
                <w:lang w:val="fr-FR"/>
              </w:rPr>
              <w:t>a re</w:t>
            </w:r>
            <w:r>
              <w:rPr>
                <w:rFonts w:ascii="Calibri" w:hAnsi="Calibri" w:cs="Calibri"/>
                <w:color w:val="FF0000"/>
                <w:lang w:val="fr-FR"/>
              </w:rPr>
              <w:t>s</w:t>
            </w:r>
            <w:r w:rsidRPr="00A91C18">
              <w:rPr>
                <w:rFonts w:ascii="Calibri" w:hAnsi="Calibri" w:cs="Calibri"/>
                <w:color w:val="FF0000"/>
                <w:lang w:val="fr-FR"/>
              </w:rPr>
              <w:t>piration au carré</w:t>
            </w:r>
            <w:r>
              <w:rPr>
                <w:rFonts w:ascii="Calibri" w:hAnsi="Calibri" w:cs="Calibri"/>
                <w:color w:val="FF0000"/>
                <w:lang w:val="fr-FR"/>
              </w:rPr>
              <w:t> ??</w:t>
            </w:r>
          </w:p>
        </w:tc>
        <w:tc>
          <w:tcPr>
            <w:tcW w:w="5670" w:type="dxa"/>
          </w:tcPr>
          <w:p w14:paraId="57F26088" w14:textId="77777777" w:rsidR="0065048C" w:rsidRPr="00B0222C" w:rsidRDefault="0065048C" w:rsidP="0010244F">
            <w:pPr>
              <w:spacing w:after="0" w:line="240" w:lineRule="auto"/>
              <w:rPr>
                <w:rFonts w:ascii="Calibri" w:hAnsi="Calibri" w:cs="Calibri"/>
                <w:lang w:val="fr-FR"/>
              </w:rPr>
            </w:pPr>
          </w:p>
        </w:tc>
      </w:tr>
      <w:tr w:rsidR="00B0222C" w:rsidRPr="00B0222C" w14:paraId="66D39968" w14:textId="66242F58" w:rsidTr="00343EAF">
        <w:tc>
          <w:tcPr>
            <w:tcW w:w="8642" w:type="dxa"/>
          </w:tcPr>
          <w:p w14:paraId="07F1EB11" w14:textId="452F6DC7"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3/ </w:t>
            </w:r>
            <w:r w:rsidR="00B0222C" w:rsidRPr="00B0222C">
              <w:rPr>
                <w:rFonts w:ascii="Calibri" w:hAnsi="Calibri" w:cs="Calibri"/>
                <w:lang w:val="fr-FR"/>
              </w:rPr>
              <w:t>Audio </w:t>
            </w:r>
            <w:r w:rsidR="00A359FD">
              <w:rPr>
                <w:rFonts w:ascii="Calibri" w:hAnsi="Calibri" w:cs="Calibri"/>
                <w:lang w:val="fr-FR"/>
              </w:rPr>
              <w:t>hypnose (même texte avec suggestions de fr</w:t>
            </w:r>
            <w:r w:rsidR="0015324B">
              <w:rPr>
                <w:rFonts w:ascii="Calibri" w:hAnsi="Calibri" w:cs="Calibri"/>
                <w:lang w:val="fr-FR"/>
              </w:rPr>
              <w:t>aîcheur différentes ?)</w:t>
            </w:r>
            <w:r w:rsidR="00002037">
              <w:rPr>
                <w:rFonts w:ascii="Calibri" w:hAnsi="Calibri" w:cs="Calibri"/>
                <w:lang w:val="fr-FR"/>
              </w:rPr>
              <w:t xml:space="preserve"> « </w:t>
            </w:r>
            <w:proofErr w:type="gramStart"/>
            <w:r w:rsidR="00002037">
              <w:rPr>
                <w:rFonts w:ascii="Calibri" w:hAnsi="Calibri" w:cs="Calibri"/>
                <w:lang w:val="fr-FR"/>
              </w:rPr>
              <w:t>trouver</w:t>
            </w:r>
            <w:proofErr w:type="gramEnd"/>
            <w:r w:rsidR="00002037">
              <w:rPr>
                <w:rFonts w:ascii="Calibri" w:hAnsi="Calibri" w:cs="Calibri"/>
                <w:lang w:val="fr-FR"/>
              </w:rPr>
              <w:t xml:space="preserve"> sa métaphore de fraîcheur »</w:t>
            </w:r>
          </w:p>
        </w:tc>
        <w:tc>
          <w:tcPr>
            <w:tcW w:w="5670" w:type="dxa"/>
          </w:tcPr>
          <w:p w14:paraId="153929C6" w14:textId="77777777" w:rsidR="00B0222C" w:rsidRPr="00B0222C" w:rsidRDefault="00B0222C" w:rsidP="0010244F">
            <w:pPr>
              <w:spacing w:after="0" w:line="240" w:lineRule="auto"/>
              <w:rPr>
                <w:rFonts w:ascii="Calibri" w:hAnsi="Calibri" w:cs="Calibri"/>
                <w:lang w:val="fr-FR"/>
              </w:rPr>
            </w:pPr>
          </w:p>
        </w:tc>
      </w:tr>
      <w:tr w:rsidR="00B0222C" w:rsidRPr="00B0222C" w14:paraId="487574A6" w14:textId="4D044C7F" w:rsidTr="00343EAF">
        <w:tc>
          <w:tcPr>
            <w:tcW w:w="8642" w:type="dxa"/>
          </w:tcPr>
          <w:p w14:paraId="5EB10764"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 xml:space="preserve">Les séances </w:t>
            </w:r>
          </w:p>
        </w:tc>
        <w:tc>
          <w:tcPr>
            <w:tcW w:w="5670" w:type="dxa"/>
          </w:tcPr>
          <w:p w14:paraId="38F78D7D"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38532235" w14:textId="0BFBB6BA" w:rsidTr="00343EAF">
        <w:tc>
          <w:tcPr>
            <w:tcW w:w="8642" w:type="dxa"/>
          </w:tcPr>
          <w:p w14:paraId="5D08DEAB" w14:textId="03EF904B"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1/ Reconnaître les facteurs qui influencent les BC et les sueurs nocturnes (à partir journal des BC)  </w:t>
            </w:r>
          </w:p>
        </w:tc>
        <w:tc>
          <w:tcPr>
            <w:tcW w:w="5670" w:type="dxa"/>
          </w:tcPr>
          <w:p w14:paraId="529DA788"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007BABBF" w14:textId="0530DB76" w:rsidTr="00343EAF">
        <w:tc>
          <w:tcPr>
            <w:tcW w:w="8642" w:type="dxa"/>
          </w:tcPr>
          <w:p w14:paraId="68542E28"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 xml:space="preserve">Prenez qq minutes pour identifier dans votre journal les facteurs qui ont pu provoquer ou influencer d’après vous les BC ou SN. </w:t>
            </w:r>
          </w:p>
        </w:tc>
        <w:tc>
          <w:tcPr>
            <w:tcW w:w="5670" w:type="dxa"/>
          </w:tcPr>
          <w:p w14:paraId="3E5FE32F" w14:textId="77777777" w:rsidR="00B0222C" w:rsidRPr="00B0222C" w:rsidRDefault="00B0222C" w:rsidP="0010244F">
            <w:pPr>
              <w:spacing w:after="0" w:line="240" w:lineRule="auto"/>
              <w:rPr>
                <w:rFonts w:ascii="Calibri" w:hAnsi="Calibri" w:cs="Calibri"/>
                <w:lang w:val="fr-FR"/>
              </w:rPr>
            </w:pPr>
          </w:p>
        </w:tc>
      </w:tr>
      <w:tr w:rsidR="00B0222C" w:rsidRPr="00B0222C" w14:paraId="5EA69D9A" w14:textId="7F9B4714" w:rsidTr="00343EAF">
        <w:tc>
          <w:tcPr>
            <w:tcW w:w="8642" w:type="dxa"/>
          </w:tcPr>
          <w:p w14:paraId="2378717D"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Ci-dessous, vous trouverez une liste de recommandations d’experts pour diminuer la fréquence ou l’intensité des BC ou SN. (</w:t>
            </w:r>
            <w:proofErr w:type="gramStart"/>
            <w:r w:rsidRPr="00B0222C">
              <w:rPr>
                <w:rFonts w:ascii="Calibri" w:hAnsi="Calibri" w:cs="Calibri"/>
                <w:lang w:val="fr-FR"/>
              </w:rPr>
              <w:t>à</w:t>
            </w:r>
            <w:proofErr w:type="gramEnd"/>
            <w:r w:rsidRPr="00B0222C">
              <w:rPr>
                <w:rFonts w:ascii="Calibri" w:hAnsi="Calibri" w:cs="Calibri"/>
                <w:lang w:val="fr-FR"/>
              </w:rPr>
              <w:t xml:space="preserve"> créer)</w:t>
            </w:r>
            <w:r w:rsidRPr="00B0222C">
              <w:rPr>
                <w:rFonts w:ascii="Calibri" w:hAnsi="Calibri" w:cs="Calibri"/>
                <w:color w:val="FF0000"/>
                <w:lang w:val="fr-FR"/>
              </w:rPr>
              <w:t xml:space="preserve"> </w:t>
            </w:r>
            <w:r w:rsidRPr="00B0222C">
              <w:rPr>
                <w:rFonts w:ascii="Calibri" w:hAnsi="Calibri" w:cs="Calibri"/>
                <w:sz w:val="18"/>
                <w:szCs w:val="18"/>
                <w:lang w:val="fr-FR"/>
              </w:rPr>
              <w:t xml:space="preserve">(adapter alimentation (éviter alcool, caféine, tabac, nourriture épicée (excitant ? expliquer pourquoi, comprendre l’effet) éviter environnement chaud, douches chaudes.. ). </w:t>
            </w:r>
            <w:r w:rsidRPr="00B0222C">
              <w:rPr>
                <w:rFonts w:ascii="Calibri" w:hAnsi="Calibri" w:cs="Calibri"/>
                <w:sz w:val="18"/>
                <w:szCs w:val="18"/>
                <w:highlight w:val="yellow"/>
                <w:lang w:val="fr-FR"/>
              </w:rPr>
              <w:t>(</w:t>
            </w:r>
            <w:proofErr w:type="gramStart"/>
            <w:r w:rsidRPr="00B0222C">
              <w:rPr>
                <w:rFonts w:ascii="Calibri" w:hAnsi="Calibri" w:cs="Calibri"/>
                <w:sz w:val="18"/>
                <w:szCs w:val="18"/>
                <w:highlight w:val="yellow"/>
                <w:lang w:val="fr-FR"/>
              </w:rPr>
              <w:t>facteurs</w:t>
            </w:r>
            <w:proofErr w:type="gramEnd"/>
            <w:r w:rsidRPr="00B0222C">
              <w:rPr>
                <w:rFonts w:ascii="Calibri" w:hAnsi="Calibri" w:cs="Calibri"/>
                <w:sz w:val="18"/>
                <w:szCs w:val="18"/>
                <w:highlight w:val="yellow"/>
                <w:lang w:val="fr-FR"/>
              </w:rPr>
              <w:t xml:space="preserve"> prédisposants/précipitants/</w:t>
            </w:r>
            <w:proofErr w:type="spellStart"/>
            <w:r w:rsidRPr="00B0222C">
              <w:rPr>
                <w:rFonts w:ascii="Calibri" w:hAnsi="Calibri" w:cs="Calibri"/>
                <w:sz w:val="18"/>
                <w:szCs w:val="18"/>
                <w:highlight w:val="yellow"/>
                <w:lang w:val="fr-FR"/>
              </w:rPr>
              <w:t>pérpétuants</w:t>
            </w:r>
            <w:proofErr w:type="spellEnd"/>
            <w:r w:rsidRPr="00B0222C">
              <w:rPr>
                <w:rFonts w:ascii="Calibri" w:hAnsi="Calibri" w:cs="Calibri"/>
                <w:sz w:val="18"/>
                <w:szCs w:val="18"/>
                <w:highlight w:val="yellow"/>
                <w:lang w:val="fr-FR"/>
              </w:rPr>
              <w:t>)</w:t>
            </w:r>
            <w:r w:rsidRPr="00B0222C">
              <w:rPr>
                <w:rFonts w:ascii="Calibri" w:hAnsi="Calibri" w:cs="Calibri"/>
                <w:lang w:val="fr-FR"/>
              </w:rPr>
              <w:t xml:space="preserve">. </w:t>
            </w:r>
          </w:p>
        </w:tc>
        <w:tc>
          <w:tcPr>
            <w:tcW w:w="5670" w:type="dxa"/>
          </w:tcPr>
          <w:p w14:paraId="0302D5A3" w14:textId="77777777" w:rsidR="00B0222C" w:rsidRPr="00B0222C" w:rsidRDefault="00B0222C" w:rsidP="0010244F">
            <w:pPr>
              <w:spacing w:after="0" w:line="240" w:lineRule="auto"/>
              <w:rPr>
                <w:rFonts w:ascii="Calibri" w:hAnsi="Calibri" w:cs="Calibri"/>
                <w:lang w:val="fr-FR"/>
              </w:rPr>
            </w:pPr>
          </w:p>
        </w:tc>
      </w:tr>
      <w:tr w:rsidR="00B0222C" w:rsidRPr="00B0222C" w14:paraId="46DEC817" w14:textId="1ECA7C00" w:rsidTr="00343EAF">
        <w:tc>
          <w:tcPr>
            <w:tcW w:w="8642" w:type="dxa"/>
          </w:tcPr>
          <w:p w14:paraId="38F91671" w14:textId="66137D2B"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Réfléchissez à ce que vous seriez prêt, d’accord, motivé à faire comme changement dans votre quotidien ? Notez</w:t>
            </w:r>
            <w:r w:rsidR="008210D0">
              <w:rPr>
                <w:rFonts w:ascii="Calibri" w:hAnsi="Calibri" w:cs="Calibri"/>
                <w:lang w:val="fr-FR"/>
              </w:rPr>
              <w:t>-</w:t>
            </w:r>
            <w:r w:rsidRPr="00B0222C">
              <w:rPr>
                <w:rFonts w:ascii="Calibri" w:hAnsi="Calibri" w:cs="Calibri"/>
                <w:lang w:val="fr-FR"/>
              </w:rPr>
              <w:t xml:space="preserve">les </w:t>
            </w:r>
          </w:p>
        </w:tc>
        <w:tc>
          <w:tcPr>
            <w:tcW w:w="5670" w:type="dxa"/>
          </w:tcPr>
          <w:p w14:paraId="5903BECD" w14:textId="77777777" w:rsidR="00B0222C" w:rsidRPr="00B0222C" w:rsidRDefault="00B0222C" w:rsidP="0010244F">
            <w:pPr>
              <w:spacing w:after="0" w:line="240" w:lineRule="auto"/>
              <w:rPr>
                <w:rFonts w:ascii="Calibri" w:hAnsi="Calibri" w:cs="Calibri"/>
                <w:lang w:val="fr-FR"/>
              </w:rPr>
            </w:pPr>
          </w:p>
        </w:tc>
      </w:tr>
      <w:tr w:rsidR="00B0222C" w:rsidRPr="00B0222C" w14:paraId="3017A824" w14:textId="7FBBB528" w:rsidTr="00343EAF">
        <w:tc>
          <w:tcPr>
            <w:tcW w:w="8642" w:type="dxa"/>
          </w:tcPr>
          <w:p w14:paraId="6BAEE86E" w14:textId="4ABCBF2C" w:rsidR="00B0222C" w:rsidRPr="00664716"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2/ </w:t>
            </w:r>
            <w:r w:rsidR="008210D0">
              <w:rPr>
                <w:rFonts w:ascii="Calibri" w:hAnsi="Calibri" w:cs="Calibri"/>
                <w:color w:val="FF0000"/>
                <w:lang w:val="fr-FR"/>
              </w:rPr>
              <w:t xml:space="preserve">Article </w:t>
            </w:r>
            <w:r w:rsidR="003F2332">
              <w:rPr>
                <w:rFonts w:ascii="Calibri" w:hAnsi="Calibri" w:cs="Calibri"/>
                <w:color w:val="FF0000"/>
                <w:lang w:val="fr-FR"/>
              </w:rPr>
              <w:t>Comment se motiver à changer ??</w:t>
            </w:r>
            <w:r w:rsidR="008210D0">
              <w:rPr>
                <w:rFonts w:ascii="Calibri" w:hAnsi="Calibri" w:cs="Calibri"/>
                <w:color w:val="FF0000"/>
                <w:lang w:val="fr-FR"/>
              </w:rPr>
              <w:t xml:space="preserve"> </w:t>
            </w:r>
            <w:r w:rsidR="008210D0" w:rsidRPr="00664716">
              <w:rPr>
                <w:rFonts w:ascii="Calibri" w:hAnsi="Calibri" w:cs="Calibri"/>
                <w:lang w:val="fr-FR"/>
              </w:rPr>
              <w:t>liste de conseils ? stratégie ?</w:t>
            </w:r>
            <w:r w:rsidR="00664716" w:rsidRPr="00664716">
              <w:rPr>
                <w:rFonts w:ascii="Calibri" w:hAnsi="Calibri" w:cs="Calibri"/>
                <w:lang w:val="fr-FR"/>
              </w:rPr>
              <w:t xml:space="preserve"> </w:t>
            </w:r>
            <w:r w:rsidR="008210D0" w:rsidRPr="00664716">
              <w:rPr>
                <w:rFonts w:ascii="Calibri" w:hAnsi="Calibri" w:cs="Calibri"/>
                <w:lang w:val="fr-FR"/>
              </w:rPr>
              <w:t>programme ?</w:t>
            </w:r>
            <w:r w:rsidR="00664716" w:rsidRPr="00664716">
              <w:rPr>
                <w:rFonts w:ascii="Calibri" w:hAnsi="Calibri" w:cs="Calibri"/>
                <w:lang w:val="fr-FR"/>
              </w:rPr>
              <w:t xml:space="preserve"> utiliser ex patients</w:t>
            </w:r>
          </w:p>
        </w:tc>
        <w:tc>
          <w:tcPr>
            <w:tcW w:w="5670" w:type="dxa"/>
          </w:tcPr>
          <w:p w14:paraId="5F21B4F1"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36CAC09D" w14:textId="2B2773AB" w:rsidTr="00343EAF">
        <w:tc>
          <w:tcPr>
            <w:tcW w:w="8642" w:type="dxa"/>
          </w:tcPr>
          <w:p w14:paraId="169A4160" w14:textId="1190D8E6" w:rsidR="00B0222C" w:rsidRPr="00B0222C" w:rsidRDefault="00B0222C" w:rsidP="0010244F">
            <w:pPr>
              <w:spacing w:after="0" w:line="240" w:lineRule="auto"/>
              <w:rPr>
                <w:rFonts w:ascii="Calibri" w:hAnsi="Calibri" w:cs="Calibri"/>
                <w:lang w:val="fr-FR"/>
              </w:rPr>
            </w:pPr>
            <w:r w:rsidRPr="00B0222C">
              <w:rPr>
                <w:rFonts w:ascii="Calibri" w:hAnsi="Calibri" w:cs="Calibri"/>
                <w:color w:val="FF0000"/>
                <w:lang w:val="fr-FR"/>
              </w:rPr>
              <w:t xml:space="preserve">3/ Vidéo le cas particulier des sueurs nocturnes </w:t>
            </w:r>
            <w:r w:rsidRPr="00B0222C">
              <w:rPr>
                <w:rFonts w:ascii="Calibri" w:hAnsi="Calibri" w:cs="Calibri"/>
                <w:lang w:val="fr-FR"/>
              </w:rPr>
              <w:t xml:space="preserve">(pas de contrôle dessus mais appliquer les conseils préventifs évoqués précédemment + toutes les recommandations d’une bonne hygiène de sommeil (– à vérifier). Intérêt de techniques pour pouvoir se rendormir le plus rapidement possible (essayer d’automatiser les actes, pour ne pas éveiller plus que nécessaire notre conscience : par exemple, prévoir de quoi se changer au besoin juste à côté de soi, éviter d’allumer les lumières, se recoucher le plus rapidement possible, fermer les yeux, ressentir le bien-être de se rallonger au frais, au propre dans son lit douillet, ressentir l’agréable </w:t>
            </w:r>
            <w:r w:rsidRPr="00B0222C">
              <w:rPr>
                <w:rFonts w:ascii="Calibri" w:hAnsi="Calibri" w:cs="Calibri"/>
                <w:lang w:val="fr-FR"/>
              </w:rPr>
              <w:lastRenderedPageBreak/>
              <w:t xml:space="preserve">lourdeur de son corps qui se détend, ralentir le rythme de sa respiration.) </w:t>
            </w:r>
            <w:r w:rsidR="0066594A">
              <w:rPr>
                <w:rFonts w:ascii="Calibri" w:hAnsi="Calibri" w:cs="Calibri"/>
                <w:lang w:val="fr-FR"/>
              </w:rPr>
              <w:t>les pensées négatives la nuit qui empêchent de se rendormir.</w:t>
            </w:r>
          </w:p>
        </w:tc>
        <w:tc>
          <w:tcPr>
            <w:tcW w:w="5670" w:type="dxa"/>
          </w:tcPr>
          <w:p w14:paraId="238D331A"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523A072F" w14:textId="7AEE26F6" w:rsidTr="00343EAF">
        <w:tc>
          <w:tcPr>
            <w:tcW w:w="8642" w:type="dxa"/>
          </w:tcPr>
          <w:p w14:paraId="1B4C1E7B" w14:textId="7A8A0786" w:rsidR="00B0222C" w:rsidRPr="00B0222C" w:rsidRDefault="00B0222C" w:rsidP="0010244F">
            <w:pPr>
              <w:spacing w:after="0" w:line="240" w:lineRule="auto"/>
              <w:rPr>
                <w:rFonts w:ascii="Calibri" w:hAnsi="Calibri" w:cs="Calibri"/>
                <w:color w:val="FF0000"/>
                <w:sz w:val="18"/>
                <w:szCs w:val="18"/>
                <w:lang w:val="fr-FR"/>
              </w:rPr>
            </w:pPr>
            <w:r w:rsidRPr="00B0222C">
              <w:rPr>
                <w:rFonts w:ascii="Calibri" w:hAnsi="Calibri" w:cs="Calibri"/>
                <w:color w:val="FF0000"/>
                <w:lang w:val="fr-FR"/>
              </w:rPr>
              <w:t xml:space="preserve">4/ Audio Séance de </w:t>
            </w:r>
            <w:proofErr w:type="spellStart"/>
            <w:r w:rsidRPr="00B0222C">
              <w:rPr>
                <w:rFonts w:ascii="Calibri" w:hAnsi="Calibri" w:cs="Calibri"/>
                <w:color w:val="FF0000"/>
                <w:lang w:val="fr-FR"/>
              </w:rPr>
              <w:t>rendormissement</w:t>
            </w:r>
            <w:proofErr w:type="spellEnd"/>
            <w:r w:rsidRPr="00B0222C">
              <w:rPr>
                <w:rFonts w:ascii="Calibri" w:hAnsi="Calibri" w:cs="Calibri"/>
                <w:color w:val="FF0000"/>
                <w:lang w:val="fr-FR"/>
              </w:rPr>
              <w:t xml:space="preserve"> </w:t>
            </w:r>
            <w:r w:rsidR="008210D0" w:rsidRPr="0001590E">
              <w:rPr>
                <w:rFonts w:ascii="Calibri" w:hAnsi="Calibri" w:cs="Calibri"/>
                <w:lang w:val="fr-FR"/>
              </w:rPr>
              <w:t>(accompagnement léger)</w:t>
            </w:r>
          </w:p>
        </w:tc>
        <w:tc>
          <w:tcPr>
            <w:tcW w:w="5670" w:type="dxa"/>
          </w:tcPr>
          <w:p w14:paraId="1D59A641" w14:textId="23151AFB" w:rsidR="00B0222C" w:rsidRPr="00B0222C" w:rsidRDefault="00B0222C" w:rsidP="0010244F">
            <w:pPr>
              <w:spacing w:after="0" w:line="240" w:lineRule="auto"/>
              <w:rPr>
                <w:rFonts w:ascii="Calibri" w:hAnsi="Calibri" w:cs="Calibri"/>
                <w:color w:val="FF0000"/>
                <w:lang w:val="fr-FR"/>
              </w:rPr>
            </w:pPr>
          </w:p>
        </w:tc>
      </w:tr>
      <w:tr w:rsidR="00B0222C" w:rsidRPr="00B0222C" w14:paraId="076ED97E" w14:textId="134BBAE5" w:rsidTr="00343EAF">
        <w:tc>
          <w:tcPr>
            <w:tcW w:w="8642" w:type="dxa"/>
          </w:tcPr>
          <w:p w14:paraId="17328040" w14:textId="791FB951" w:rsidR="00B0222C" w:rsidRPr="00B0222C" w:rsidRDefault="00B0222C" w:rsidP="0010244F">
            <w:pPr>
              <w:spacing w:after="0" w:line="240" w:lineRule="auto"/>
              <w:rPr>
                <w:rFonts w:ascii="Calibri" w:hAnsi="Calibri" w:cs="Calibri"/>
                <w:b/>
                <w:bCs/>
                <w:u w:val="single"/>
                <w:lang w:val="fr-FR"/>
              </w:rPr>
            </w:pPr>
          </w:p>
        </w:tc>
        <w:tc>
          <w:tcPr>
            <w:tcW w:w="5670" w:type="dxa"/>
          </w:tcPr>
          <w:p w14:paraId="5B4DAE45"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36728760" w14:textId="4E23670E" w:rsidTr="00343EAF">
        <w:tc>
          <w:tcPr>
            <w:tcW w:w="8642" w:type="dxa"/>
          </w:tcPr>
          <w:p w14:paraId="429A59C4"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Les enseignements</w:t>
            </w:r>
          </w:p>
        </w:tc>
        <w:tc>
          <w:tcPr>
            <w:tcW w:w="5670" w:type="dxa"/>
          </w:tcPr>
          <w:p w14:paraId="3F3563B2"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035E623F" w14:textId="7E3E74CF" w:rsidTr="00343EAF">
        <w:tc>
          <w:tcPr>
            <w:tcW w:w="8642" w:type="dxa"/>
          </w:tcPr>
          <w:p w14:paraId="62C0392D"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Article Compo comportementale des BC et SN (axé sur psycho-éduc changements de comportement)</w:t>
            </w:r>
          </w:p>
        </w:tc>
        <w:tc>
          <w:tcPr>
            <w:tcW w:w="5670" w:type="dxa"/>
          </w:tcPr>
          <w:p w14:paraId="3D141E8A"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2BF5D2D7" w14:textId="47E458D8" w:rsidTr="00343EAF">
        <w:tc>
          <w:tcPr>
            <w:tcW w:w="8642" w:type="dxa"/>
          </w:tcPr>
          <w:p w14:paraId="56EBB7C5"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Article insomnie </w:t>
            </w:r>
          </w:p>
        </w:tc>
        <w:tc>
          <w:tcPr>
            <w:tcW w:w="5670" w:type="dxa"/>
          </w:tcPr>
          <w:p w14:paraId="1E311F9A"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55EC0992" w14:textId="5D961536" w:rsidTr="00343EAF">
        <w:tc>
          <w:tcPr>
            <w:tcW w:w="8642" w:type="dxa"/>
          </w:tcPr>
          <w:p w14:paraId="10A64685" w14:textId="2D9F6FD1"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Article Mai</w:t>
            </w:r>
            <w:r w:rsidR="00664716">
              <w:rPr>
                <w:rFonts w:ascii="Calibri" w:hAnsi="Calibri" w:cs="Calibri"/>
                <w:color w:val="FF0000"/>
                <w:lang w:val="fr-FR"/>
              </w:rPr>
              <w:t>ntenir</w:t>
            </w:r>
            <w:r w:rsidRPr="00B0222C">
              <w:rPr>
                <w:rFonts w:ascii="Calibri" w:hAnsi="Calibri" w:cs="Calibri"/>
                <w:color w:val="FF0000"/>
                <w:lang w:val="fr-FR"/>
              </w:rPr>
              <w:t xml:space="preserve"> un IMC </w:t>
            </w:r>
            <w:r w:rsidR="00664716">
              <w:rPr>
                <w:rFonts w:ascii="Calibri" w:hAnsi="Calibri" w:cs="Calibri"/>
                <w:color w:val="FF0000"/>
                <w:lang w:val="fr-FR"/>
              </w:rPr>
              <w:t xml:space="preserve">à </w:t>
            </w:r>
            <w:r w:rsidRPr="00B0222C">
              <w:rPr>
                <w:rFonts w:ascii="Calibri" w:hAnsi="Calibri" w:cs="Calibri"/>
                <w:color w:val="FF0000"/>
                <w:lang w:val="fr-FR"/>
              </w:rPr>
              <w:t xml:space="preserve">moins de 25 </w:t>
            </w:r>
            <w:r w:rsidR="0015324B" w:rsidRPr="00664716">
              <w:rPr>
                <w:rFonts w:ascii="Calibri" w:hAnsi="Calibri" w:cs="Calibri"/>
                <w:lang w:val="fr-FR"/>
              </w:rPr>
              <w:t>(</w:t>
            </w:r>
            <w:r w:rsidR="00664716">
              <w:rPr>
                <w:rFonts w:ascii="Calibri" w:hAnsi="Calibri" w:cs="Calibri"/>
                <w:lang w:val="fr-FR"/>
              </w:rPr>
              <w:t xml:space="preserve">lister mais </w:t>
            </w:r>
            <w:r w:rsidR="0015324B" w:rsidRPr="00664716">
              <w:rPr>
                <w:rFonts w:ascii="Calibri" w:hAnsi="Calibri" w:cs="Calibri"/>
                <w:lang w:val="fr-FR"/>
              </w:rPr>
              <w:t>déculpabilisant/humour, on le sait mais on ne le fait pas</w:t>
            </w:r>
            <w:r w:rsidR="00664716" w:rsidRPr="00664716">
              <w:rPr>
                <w:rFonts w:ascii="Calibri" w:hAnsi="Calibri" w:cs="Calibri"/>
                <w:lang w:val="fr-FR"/>
              </w:rPr>
              <w:t>)</w:t>
            </w:r>
          </w:p>
        </w:tc>
        <w:tc>
          <w:tcPr>
            <w:tcW w:w="5670" w:type="dxa"/>
          </w:tcPr>
          <w:p w14:paraId="61B89048"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12767D57" w14:textId="008407EE" w:rsidTr="00343EAF">
        <w:tc>
          <w:tcPr>
            <w:tcW w:w="8642" w:type="dxa"/>
          </w:tcPr>
          <w:p w14:paraId="5B381B27" w14:textId="3B7CBD8E" w:rsidR="00B0222C" w:rsidRPr="00B0222C" w:rsidRDefault="00664716"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color w:val="FF0000"/>
                <w:lang w:val="fr-FR"/>
              </w:rPr>
              <w:t xml:space="preserve">Article Pratiquer une activité physique </w:t>
            </w:r>
            <w:r w:rsidRPr="00B0222C">
              <w:rPr>
                <w:rFonts w:ascii="Calibri" w:hAnsi="Calibri" w:cs="Calibri"/>
                <w:lang w:val="fr-FR"/>
              </w:rPr>
              <w:t>(pourquoi, quel mécanisme ?)</w:t>
            </w:r>
            <w:r>
              <w:rPr>
                <w:rFonts w:ascii="Calibri" w:hAnsi="Calibri" w:cs="Calibri"/>
                <w:lang w:val="fr-FR"/>
              </w:rPr>
              <w:t> ? niveaux d’activité</w:t>
            </w:r>
          </w:p>
        </w:tc>
        <w:tc>
          <w:tcPr>
            <w:tcW w:w="5670" w:type="dxa"/>
          </w:tcPr>
          <w:p w14:paraId="6430ECE8"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01220CCE" w14:textId="43FD6A02" w:rsidTr="00343EAF">
        <w:tc>
          <w:tcPr>
            <w:tcW w:w="8642" w:type="dxa"/>
          </w:tcPr>
          <w:p w14:paraId="66B321BC"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c>
          <w:tcPr>
            <w:tcW w:w="5670" w:type="dxa"/>
          </w:tcPr>
          <w:p w14:paraId="6BD898FA"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6D723640" w14:textId="6F71AF3F" w:rsidTr="00343EAF">
        <w:tc>
          <w:tcPr>
            <w:tcW w:w="8642" w:type="dxa"/>
          </w:tcPr>
          <w:p w14:paraId="1251F6B5"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b/>
                <w:bCs/>
                <w:color w:val="3A7C22" w:themeColor="accent6" w:themeShade="BF"/>
                <w:sz w:val="28"/>
                <w:szCs w:val="28"/>
                <w:lang w:val="fr-FR"/>
              </w:rPr>
              <w:t>Semaine 3 – Se calmer (ou s’apaiser ou diminuer le stress)</w:t>
            </w:r>
          </w:p>
        </w:tc>
        <w:tc>
          <w:tcPr>
            <w:tcW w:w="5670" w:type="dxa"/>
          </w:tcPr>
          <w:p w14:paraId="775CEA76"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5301B5FC" w14:textId="429BA455" w:rsidTr="00343EAF">
        <w:tc>
          <w:tcPr>
            <w:tcW w:w="8642" w:type="dxa"/>
          </w:tcPr>
          <w:p w14:paraId="519818F1"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Cette semaine</w:t>
            </w:r>
          </w:p>
        </w:tc>
        <w:tc>
          <w:tcPr>
            <w:tcW w:w="5670" w:type="dxa"/>
          </w:tcPr>
          <w:p w14:paraId="67FC2745" w14:textId="77777777" w:rsidR="00B0222C" w:rsidRPr="00B0222C" w:rsidRDefault="00B0222C" w:rsidP="0010244F">
            <w:pPr>
              <w:spacing w:after="0" w:line="240" w:lineRule="auto"/>
              <w:rPr>
                <w:rFonts w:ascii="Calibri" w:hAnsi="Calibri" w:cs="Calibri"/>
                <w:b/>
                <w:bCs/>
                <w:u w:val="single"/>
                <w:lang w:val="fr-FR"/>
              </w:rPr>
            </w:pPr>
          </w:p>
        </w:tc>
      </w:tr>
      <w:tr w:rsidR="008210D0" w:rsidRPr="00B0222C" w14:paraId="64185FEE" w14:textId="77777777" w:rsidTr="00233E31">
        <w:tc>
          <w:tcPr>
            <w:tcW w:w="8642" w:type="dxa"/>
          </w:tcPr>
          <w:p w14:paraId="117CDD38" w14:textId="2608E179" w:rsidR="008210D0" w:rsidRPr="00B0222C" w:rsidRDefault="008210D0" w:rsidP="00233E31">
            <w:pPr>
              <w:spacing w:after="0" w:line="240" w:lineRule="auto"/>
              <w:rPr>
                <w:rFonts w:ascii="Calibri" w:hAnsi="Calibri" w:cs="Calibri"/>
                <w:lang w:val="fr-FR"/>
              </w:rPr>
            </w:pPr>
            <w:proofErr w:type="gramStart"/>
            <w:r w:rsidRPr="00B0222C">
              <w:rPr>
                <w:rFonts w:ascii="Calibri" w:hAnsi="Calibri" w:cs="Calibri"/>
                <w:lang w:val="fr-FR"/>
              </w:rPr>
              <w:t>vidéo</w:t>
            </w:r>
            <w:proofErr w:type="gramEnd"/>
            <w:r w:rsidRPr="00B0222C">
              <w:rPr>
                <w:rFonts w:ascii="Calibri" w:hAnsi="Calibri" w:cs="Calibri"/>
                <w:lang w:val="fr-FR"/>
              </w:rPr>
              <w:t xml:space="preserve"> </w:t>
            </w:r>
            <w:r>
              <w:rPr>
                <w:rFonts w:ascii="Calibri" w:hAnsi="Calibri" w:cs="Calibri"/>
                <w:lang w:val="fr-FR"/>
              </w:rPr>
              <w:t>de présentation de ce qui va être expliqué/proposé en S 3</w:t>
            </w:r>
          </w:p>
        </w:tc>
        <w:tc>
          <w:tcPr>
            <w:tcW w:w="5670" w:type="dxa"/>
          </w:tcPr>
          <w:p w14:paraId="7E3F792B" w14:textId="77777777" w:rsidR="008210D0" w:rsidRPr="00B0222C" w:rsidRDefault="008210D0" w:rsidP="00233E31">
            <w:pPr>
              <w:spacing w:after="0" w:line="240" w:lineRule="auto"/>
              <w:rPr>
                <w:rFonts w:ascii="Calibri" w:hAnsi="Calibri" w:cs="Calibri"/>
                <w:lang w:val="fr-FR"/>
              </w:rPr>
            </w:pPr>
          </w:p>
        </w:tc>
      </w:tr>
      <w:tr w:rsidR="00B0222C" w:rsidRPr="00B0222C" w14:paraId="580FC3CF" w14:textId="1D6B67DE" w:rsidTr="00343EAF">
        <w:tc>
          <w:tcPr>
            <w:tcW w:w="8642" w:type="dxa"/>
          </w:tcPr>
          <w:p w14:paraId="27E35A66"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Au quotidien</w:t>
            </w:r>
          </w:p>
        </w:tc>
        <w:tc>
          <w:tcPr>
            <w:tcW w:w="5670" w:type="dxa"/>
          </w:tcPr>
          <w:p w14:paraId="3C7C83F1"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4394769B" w14:textId="0FDE9BA8" w:rsidTr="00343EAF">
        <w:tc>
          <w:tcPr>
            <w:tcW w:w="8642" w:type="dxa"/>
          </w:tcPr>
          <w:p w14:paraId="6FD7C459" w14:textId="5B5F99B4"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1/ </w:t>
            </w:r>
            <w:r w:rsidR="00B0222C" w:rsidRPr="00B0222C">
              <w:rPr>
                <w:rFonts w:ascii="Calibri" w:hAnsi="Calibri" w:cs="Calibri"/>
                <w:lang w:val="fr-FR"/>
              </w:rPr>
              <w:t>Vidéo ou Audio CC</w:t>
            </w:r>
          </w:p>
        </w:tc>
        <w:tc>
          <w:tcPr>
            <w:tcW w:w="5670" w:type="dxa"/>
          </w:tcPr>
          <w:p w14:paraId="6A062D1B" w14:textId="77777777" w:rsidR="00B0222C" w:rsidRPr="00B0222C" w:rsidRDefault="00B0222C" w:rsidP="0010244F">
            <w:pPr>
              <w:spacing w:after="0" w:line="240" w:lineRule="auto"/>
              <w:rPr>
                <w:rFonts w:ascii="Calibri" w:hAnsi="Calibri" w:cs="Calibri"/>
                <w:lang w:val="fr-FR"/>
              </w:rPr>
            </w:pPr>
          </w:p>
        </w:tc>
      </w:tr>
      <w:tr w:rsidR="0065048C" w:rsidRPr="00B0222C" w14:paraId="64FA0B78" w14:textId="77777777" w:rsidTr="00343EAF">
        <w:tc>
          <w:tcPr>
            <w:tcW w:w="8642" w:type="dxa"/>
          </w:tcPr>
          <w:p w14:paraId="6CBE8FBF" w14:textId="01428A9F" w:rsidR="0065048C" w:rsidRPr="00B0222C" w:rsidRDefault="0065048C" w:rsidP="0010244F">
            <w:pPr>
              <w:spacing w:after="0" w:line="240" w:lineRule="auto"/>
              <w:rPr>
                <w:rFonts w:ascii="Calibri" w:hAnsi="Calibri" w:cs="Calibri"/>
                <w:lang w:val="fr-FR"/>
              </w:rPr>
            </w:pPr>
            <w:r>
              <w:rPr>
                <w:rFonts w:ascii="Calibri" w:hAnsi="Calibri" w:cs="Calibri"/>
                <w:color w:val="FF0000"/>
                <w:lang w:val="fr-FR"/>
              </w:rPr>
              <w:t xml:space="preserve">2/ </w:t>
            </w:r>
            <w:r w:rsidRPr="00A91C18">
              <w:rPr>
                <w:rFonts w:ascii="Calibri" w:hAnsi="Calibri" w:cs="Calibri"/>
                <w:color w:val="FF0000"/>
                <w:lang w:val="fr-FR"/>
              </w:rPr>
              <w:t xml:space="preserve">Vidéo </w:t>
            </w:r>
            <w:r>
              <w:rPr>
                <w:rFonts w:ascii="Calibri" w:hAnsi="Calibri" w:cs="Calibri"/>
                <w:color w:val="FF0000"/>
                <w:lang w:val="fr-FR"/>
              </w:rPr>
              <w:t>Pratiquer l</w:t>
            </w:r>
            <w:r w:rsidRPr="00A91C18">
              <w:rPr>
                <w:rFonts w:ascii="Calibri" w:hAnsi="Calibri" w:cs="Calibri"/>
                <w:color w:val="FF0000"/>
                <w:lang w:val="fr-FR"/>
              </w:rPr>
              <w:t>a re</w:t>
            </w:r>
            <w:r>
              <w:rPr>
                <w:rFonts w:ascii="Calibri" w:hAnsi="Calibri" w:cs="Calibri"/>
                <w:color w:val="FF0000"/>
                <w:lang w:val="fr-FR"/>
              </w:rPr>
              <w:t>s</w:t>
            </w:r>
            <w:r w:rsidRPr="00A91C18">
              <w:rPr>
                <w:rFonts w:ascii="Calibri" w:hAnsi="Calibri" w:cs="Calibri"/>
                <w:color w:val="FF0000"/>
                <w:lang w:val="fr-FR"/>
              </w:rPr>
              <w:t>piration au carré</w:t>
            </w:r>
            <w:r>
              <w:rPr>
                <w:rFonts w:ascii="Calibri" w:hAnsi="Calibri" w:cs="Calibri"/>
                <w:color w:val="FF0000"/>
                <w:lang w:val="fr-FR"/>
              </w:rPr>
              <w:t> </w:t>
            </w:r>
          </w:p>
        </w:tc>
        <w:tc>
          <w:tcPr>
            <w:tcW w:w="5670" w:type="dxa"/>
          </w:tcPr>
          <w:p w14:paraId="659D7763" w14:textId="77777777" w:rsidR="0065048C" w:rsidRPr="00B0222C" w:rsidRDefault="0065048C" w:rsidP="0010244F">
            <w:pPr>
              <w:spacing w:after="0" w:line="240" w:lineRule="auto"/>
              <w:rPr>
                <w:rFonts w:ascii="Calibri" w:hAnsi="Calibri" w:cs="Calibri"/>
                <w:lang w:val="fr-FR"/>
              </w:rPr>
            </w:pPr>
          </w:p>
        </w:tc>
      </w:tr>
      <w:tr w:rsidR="00B0222C" w:rsidRPr="00B0222C" w14:paraId="03CC5066" w14:textId="09FD640A" w:rsidTr="00343EAF">
        <w:tc>
          <w:tcPr>
            <w:tcW w:w="8642" w:type="dxa"/>
          </w:tcPr>
          <w:p w14:paraId="3196DDEB" w14:textId="2697B6A6"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3/ </w:t>
            </w:r>
            <w:r w:rsidR="00B0222C" w:rsidRPr="00B0222C">
              <w:rPr>
                <w:rFonts w:ascii="Calibri" w:hAnsi="Calibri" w:cs="Calibri"/>
                <w:lang w:val="fr-FR"/>
              </w:rPr>
              <w:t xml:space="preserve">Audio Se rafraîchir ? </w:t>
            </w:r>
            <w:r w:rsidR="00B0222C" w:rsidRPr="00B0222C">
              <w:rPr>
                <w:rFonts w:ascii="Calibri" w:hAnsi="Calibri" w:cs="Calibri"/>
                <w:color w:val="FF0000"/>
                <w:lang w:val="fr-FR"/>
              </w:rPr>
              <w:t>(</w:t>
            </w:r>
            <w:proofErr w:type="gramStart"/>
            <w:r w:rsidR="00B0222C" w:rsidRPr="00B0222C">
              <w:rPr>
                <w:rFonts w:ascii="Calibri" w:hAnsi="Calibri" w:cs="Calibri"/>
                <w:color w:val="FF0000"/>
                <w:lang w:val="fr-FR"/>
              </w:rPr>
              <w:t>rhéostat</w:t>
            </w:r>
            <w:proofErr w:type="gramEnd"/>
            <w:r w:rsidR="00B0222C" w:rsidRPr="00B0222C">
              <w:rPr>
                <w:rFonts w:ascii="Calibri" w:hAnsi="Calibri" w:cs="Calibri"/>
                <w:color w:val="FF0000"/>
                <w:lang w:val="fr-FR"/>
              </w:rPr>
              <w:t xml:space="preserve"> ? bulle de fraîcheur ? </w:t>
            </w:r>
            <w:proofErr w:type="gramStart"/>
            <w:r w:rsidR="00B0222C" w:rsidRPr="00B0222C">
              <w:rPr>
                <w:rFonts w:ascii="Calibri" w:hAnsi="Calibri" w:cs="Calibri"/>
                <w:color w:val="FF0000"/>
                <w:lang w:val="fr-FR"/>
              </w:rPr>
              <w:t>Flotter )</w:t>
            </w:r>
            <w:proofErr w:type="gramEnd"/>
          </w:p>
        </w:tc>
        <w:tc>
          <w:tcPr>
            <w:tcW w:w="5670" w:type="dxa"/>
          </w:tcPr>
          <w:p w14:paraId="58F39771" w14:textId="77777777" w:rsidR="00B0222C" w:rsidRPr="00B0222C" w:rsidRDefault="00B0222C" w:rsidP="0010244F">
            <w:pPr>
              <w:spacing w:after="0" w:line="240" w:lineRule="auto"/>
              <w:rPr>
                <w:rFonts w:ascii="Calibri" w:hAnsi="Calibri" w:cs="Calibri"/>
                <w:lang w:val="fr-FR"/>
              </w:rPr>
            </w:pPr>
          </w:p>
        </w:tc>
      </w:tr>
      <w:tr w:rsidR="00B0222C" w:rsidRPr="00B0222C" w14:paraId="1E230F99" w14:textId="1405B2A7" w:rsidTr="00343EAF">
        <w:tc>
          <w:tcPr>
            <w:tcW w:w="8642" w:type="dxa"/>
          </w:tcPr>
          <w:p w14:paraId="50350C3B"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 xml:space="preserve">Les séances </w:t>
            </w:r>
          </w:p>
        </w:tc>
        <w:tc>
          <w:tcPr>
            <w:tcW w:w="5670" w:type="dxa"/>
          </w:tcPr>
          <w:p w14:paraId="39A37A06"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7FE77971" w14:textId="4F8D0B59" w:rsidTr="00343EAF">
        <w:tc>
          <w:tcPr>
            <w:tcW w:w="8642" w:type="dxa"/>
          </w:tcPr>
          <w:p w14:paraId="421A2418"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color w:val="FF0000"/>
                <w:lang w:val="fr-FR"/>
              </w:rPr>
              <w:t>1/ Article Rôle du stress dans l’apparition et ou l’amplification des BC (cercle vicieux)</w:t>
            </w:r>
          </w:p>
        </w:tc>
        <w:tc>
          <w:tcPr>
            <w:tcW w:w="5670" w:type="dxa"/>
          </w:tcPr>
          <w:p w14:paraId="70F946FF"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7E83635B" w14:textId="26259388" w:rsidTr="00343EAF">
        <w:tc>
          <w:tcPr>
            <w:tcW w:w="8642" w:type="dxa"/>
          </w:tcPr>
          <w:p w14:paraId="6E2AE440"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 xml:space="preserve">2/ Vidéo proposition de n stratégies de réduction de stress (pas centrées sur BC spé, plus large sur stress) </w:t>
            </w:r>
          </w:p>
        </w:tc>
        <w:tc>
          <w:tcPr>
            <w:tcW w:w="5670" w:type="dxa"/>
          </w:tcPr>
          <w:p w14:paraId="0A999BA8"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1B32C2B5" w14:textId="41F527F0" w:rsidTr="00343EAF">
        <w:tc>
          <w:tcPr>
            <w:tcW w:w="8642" w:type="dxa"/>
          </w:tcPr>
          <w:p w14:paraId="1187A0DC"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3/ Audio ou vidéo « Reprendre le contrôle » (capsules perdre le contrôle + reprendre le contrôle ?)</w:t>
            </w:r>
          </w:p>
        </w:tc>
        <w:tc>
          <w:tcPr>
            <w:tcW w:w="5670" w:type="dxa"/>
          </w:tcPr>
          <w:p w14:paraId="750A0CF5"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7380D02A" w14:textId="63686D8F" w:rsidTr="00343EAF">
        <w:tc>
          <w:tcPr>
            <w:tcW w:w="8642" w:type="dxa"/>
          </w:tcPr>
          <w:p w14:paraId="7B908D11" w14:textId="77777777" w:rsidR="00B0222C" w:rsidRPr="00B0222C" w:rsidRDefault="00B0222C" w:rsidP="0010244F">
            <w:pPr>
              <w:spacing w:after="0" w:line="240" w:lineRule="auto"/>
              <w:rPr>
                <w:rFonts w:ascii="Calibri" w:hAnsi="Calibri" w:cs="Calibri"/>
                <w:b/>
                <w:bCs/>
                <w:u w:val="single"/>
                <w:lang w:val="fr-FR"/>
              </w:rPr>
            </w:pPr>
          </w:p>
        </w:tc>
        <w:tc>
          <w:tcPr>
            <w:tcW w:w="5670" w:type="dxa"/>
          </w:tcPr>
          <w:p w14:paraId="384002CE"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47A5933C" w14:textId="0AB87C58" w:rsidTr="00343EAF">
        <w:tc>
          <w:tcPr>
            <w:tcW w:w="8642" w:type="dxa"/>
          </w:tcPr>
          <w:p w14:paraId="2FBED95D"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Les enseignements</w:t>
            </w:r>
          </w:p>
        </w:tc>
        <w:tc>
          <w:tcPr>
            <w:tcW w:w="5670" w:type="dxa"/>
          </w:tcPr>
          <w:p w14:paraId="6286F7D6"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5C8B591E" w14:textId="6EDEAB99" w:rsidTr="00343EAF">
        <w:tc>
          <w:tcPr>
            <w:tcW w:w="8642" w:type="dxa"/>
          </w:tcPr>
          <w:p w14:paraId="360E4575"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Article Compo émotionnelle (</w:t>
            </w:r>
            <w:proofErr w:type="spellStart"/>
            <w:r w:rsidRPr="00B0222C">
              <w:rPr>
                <w:rFonts w:ascii="Calibri" w:hAnsi="Calibri" w:cs="Calibri"/>
                <w:color w:val="FF0000"/>
                <w:lang w:val="fr-FR"/>
              </w:rPr>
              <w:t>csq</w:t>
            </w:r>
            <w:proofErr w:type="spellEnd"/>
            <w:r w:rsidRPr="00B0222C">
              <w:rPr>
                <w:rFonts w:ascii="Calibri" w:hAnsi="Calibri" w:cs="Calibri"/>
                <w:color w:val="FF0000"/>
                <w:lang w:val="fr-FR"/>
              </w:rPr>
              <w:t xml:space="preserve"> sur qualité de vie)</w:t>
            </w:r>
          </w:p>
        </w:tc>
        <w:tc>
          <w:tcPr>
            <w:tcW w:w="5670" w:type="dxa"/>
          </w:tcPr>
          <w:p w14:paraId="6F6A0B22"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75DD4F3C" w14:textId="523A0F9C" w:rsidTr="00343EAF">
        <w:tc>
          <w:tcPr>
            <w:tcW w:w="8642" w:type="dxa"/>
          </w:tcPr>
          <w:p w14:paraId="68E6B5E7" w14:textId="42CC5AAD"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lastRenderedPageBreak/>
              <w:t xml:space="preserve">Anticiper les situations stressantes + gérer les BC en </w:t>
            </w:r>
            <w:proofErr w:type="gramStart"/>
            <w:r w:rsidRPr="00B0222C">
              <w:rPr>
                <w:rFonts w:ascii="Calibri" w:hAnsi="Calibri" w:cs="Calibri"/>
                <w:color w:val="FF0000"/>
                <w:lang w:val="fr-FR"/>
              </w:rPr>
              <w:t>public </w:t>
            </w:r>
            <w:r w:rsidR="007B0CFA">
              <w:rPr>
                <w:rFonts w:ascii="Calibri" w:hAnsi="Calibri" w:cs="Calibri"/>
                <w:color w:val="FF0000"/>
                <w:lang w:val="fr-FR"/>
              </w:rPr>
              <w:t xml:space="preserve"> (</w:t>
            </w:r>
            <w:proofErr w:type="gramEnd"/>
            <w:r w:rsidR="007B0CFA">
              <w:rPr>
                <w:rFonts w:ascii="Calibri" w:hAnsi="Calibri" w:cs="Calibri"/>
                <w:color w:val="FF0000"/>
                <w:lang w:val="fr-FR"/>
              </w:rPr>
              <w:t>concret)</w:t>
            </w:r>
            <w:r w:rsidRPr="00B0222C">
              <w:rPr>
                <w:rFonts w:ascii="Calibri" w:hAnsi="Calibri" w:cs="Calibri"/>
                <w:color w:val="FF0000"/>
                <w:lang w:val="fr-FR"/>
              </w:rPr>
              <w:t>?</w:t>
            </w:r>
            <w:r w:rsidR="0066594A">
              <w:rPr>
                <w:rFonts w:ascii="Calibri" w:hAnsi="Calibri" w:cs="Calibri"/>
                <w:color w:val="FF0000"/>
                <w:lang w:val="fr-FR"/>
              </w:rPr>
              <w:t xml:space="preserve"> </w:t>
            </w:r>
            <w:r w:rsidR="0066594A" w:rsidRPr="0066594A">
              <w:rPr>
                <w:rFonts w:ascii="Calibri" w:hAnsi="Calibri" w:cs="Calibri"/>
                <w:lang w:val="fr-FR"/>
              </w:rPr>
              <w:t>exemples / humour</w:t>
            </w:r>
            <w:r w:rsidR="00463C86">
              <w:rPr>
                <w:rFonts w:ascii="Calibri" w:hAnsi="Calibri" w:cs="Calibri"/>
                <w:lang w:val="fr-FR"/>
              </w:rPr>
              <w:t>. Intégrer image de soi (restart)</w:t>
            </w:r>
            <w:r w:rsidR="00D11B7E">
              <w:rPr>
                <w:rFonts w:ascii="Calibri" w:hAnsi="Calibri" w:cs="Calibri"/>
                <w:lang w:val="fr-FR"/>
              </w:rPr>
              <w:t xml:space="preserve">, comment la renforcer/ Sexualité exemples </w:t>
            </w:r>
          </w:p>
        </w:tc>
        <w:tc>
          <w:tcPr>
            <w:tcW w:w="5670" w:type="dxa"/>
          </w:tcPr>
          <w:p w14:paraId="1875C20B"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10AF6E65" w14:textId="78A1E8D3" w:rsidTr="00343EAF">
        <w:tc>
          <w:tcPr>
            <w:tcW w:w="8642" w:type="dxa"/>
          </w:tcPr>
          <w:p w14:paraId="4635955A" w14:textId="77777777" w:rsidR="00B0222C" w:rsidRPr="00B0222C" w:rsidRDefault="00B0222C" w:rsidP="0010244F">
            <w:pPr>
              <w:spacing w:after="0" w:line="240" w:lineRule="auto"/>
              <w:rPr>
                <w:rFonts w:ascii="Calibri" w:hAnsi="Calibri" w:cs="Calibri"/>
                <w:color w:val="FF0000"/>
                <w:lang w:val="fr-FR"/>
              </w:rPr>
            </w:pPr>
            <w:r w:rsidRPr="00B0222C">
              <w:rPr>
                <w:rFonts w:ascii="Calibri" w:hAnsi="Calibri" w:cs="Calibri"/>
                <w:color w:val="FF0000"/>
                <w:lang w:val="fr-FR"/>
              </w:rPr>
              <w:t>Soigner son sommeil ?</w:t>
            </w:r>
          </w:p>
        </w:tc>
        <w:tc>
          <w:tcPr>
            <w:tcW w:w="5670" w:type="dxa"/>
          </w:tcPr>
          <w:p w14:paraId="766DD5C5"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498215C7" w14:textId="6EAECECA" w:rsidTr="00343EAF">
        <w:tc>
          <w:tcPr>
            <w:tcW w:w="8642" w:type="dxa"/>
          </w:tcPr>
          <w:p w14:paraId="352AE438"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c>
          <w:tcPr>
            <w:tcW w:w="5670" w:type="dxa"/>
          </w:tcPr>
          <w:p w14:paraId="43400EB3"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3DA66187" w14:textId="0B80B17D" w:rsidTr="00343EAF">
        <w:tc>
          <w:tcPr>
            <w:tcW w:w="8642" w:type="dxa"/>
          </w:tcPr>
          <w:p w14:paraId="1E8A608A" w14:textId="73B1639A" w:rsidR="00B0222C" w:rsidRPr="00B0222C" w:rsidRDefault="00B0222C"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b/>
                <w:bCs/>
                <w:color w:val="3A7C22" w:themeColor="accent6" w:themeShade="BF"/>
                <w:sz w:val="28"/>
                <w:szCs w:val="28"/>
                <w:lang w:val="fr-FR"/>
              </w:rPr>
              <w:t xml:space="preserve">Semaine 4 – </w:t>
            </w:r>
            <w:r w:rsidR="0066594A">
              <w:rPr>
                <w:rFonts w:ascii="Calibri" w:hAnsi="Calibri" w:cs="Calibri"/>
                <w:b/>
                <w:bCs/>
                <w:color w:val="3A7C22" w:themeColor="accent6" w:themeShade="BF"/>
                <w:sz w:val="28"/>
                <w:szCs w:val="28"/>
                <w:lang w:val="fr-FR"/>
              </w:rPr>
              <w:t>S</w:t>
            </w:r>
            <w:r w:rsidRPr="00B0222C">
              <w:rPr>
                <w:rFonts w:ascii="Calibri" w:hAnsi="Calibri" w:cs="Calibri"/>
                <w:b/>
                <w:bCs/>
                <w:color w:val="3A7C22" w:themeColor="accent6" w:themeShade="BF"/>
                <w:sz w:val="28"/>
                <w:szCs w:val="28"/>
                <w:lang w:val="fr-FR"/>
              </w:rPr>
              <w:t>e détacher des BC</w:t>
            </w:r>
          </w:p>
        </w:tc>
        <w:tc>
          <w:tcPr>
            <w:tcW w:w="5670" w:type="dxa"/>
          </w:tcPr>
          <w:p w14:paraId="6325AE52"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7C5E71C7" w14:textId="379D7C8C" w:rsidTr="00343EAF">
        <w:tc>
          <w:tcPr>
            <w:tcW w:w="8642" w:type="dxa"/>
          </w:tcPr>
          <w:p w14:paraId="32F85841"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Cette semaine</w:t>
            </w:r>
          </w:p>
        </w:tc>
        <w:tc>
          <w:tcPr>
            <w:tcW w:w="5670" w:type="dxa"/>
          </w:tcPr>
          <w:p w14:paraId="2FBFCAE5" w14:textId="77777777" w:rsidR="00B0222C" w:rsidRPr="00B0222C" w:rsidRDefault="00B0222C" w:rsidP="0010244F">
            <w:pPr>
              <w:spacing w:after="0" w:line="240" w:lineRule="auto"/>
              <w:rPr>
                <w:rFonts w:ascii="Calibri" w:hAnsi="Calibri" w:cs="Calibri"/>
                <w:b/>
                <w:bCs/>
                <w:u w:val="single"/>
                <w:lang w:val="fr-FR"/>
              </w:rPr>
            </w:pPr>
          </w:p>
        </w:tc>
      </w:tr>
      <w:tr w:rsidR="008210D0" w:rsidRPr="00B0222C" w14:paraId="6BC0E652" w14:textId="77777777" w:rsidTr="00233E31">
        <w:tc>
          <w:tcPr>
            <w:tcW w:w="8642" w:type="dxa"/>
          </w:tcPr>
          <w:p w14:paraId="3DBEACF5" w14:textId="4D9E54F1" w:rsidR="008210D0" w:rsidRPr="00B0222C" w:rsidRDefault="008210D0" w:rsidP="00233E31">
            <w:pPr>
              <w:spacing w:after="0" w:line="240" w:lineRule="auto"/>
              <w:rPr>
                <w:rFonts w:ascii="Calibri" w:hAnsi="Calibri" w:cs="Calibri"/>
                <w:lang w:val="fr-FR"/>
              </w:rPr>
            </w:pPr>
            <w:proofErr w:type="gramStart"/>
            <w:r w:rsidRPr="00B0222C">
              <w:rPr>
                <w:rFonts w:ascii="Calibri" w:hAnsi="Calibri" w:cs="Calibri"/>
                <w:lang w:val="fr-FR"/>
              </w:rPr>
              <w:t>vidéo</w:t>
            </w:r>
            <w:proofErr w:type="gramEnd"/>
            <w:r w:rsidRPr="00B0222C">
              <w:rPr>
                <w:rFonts w:ascii="Calibri" w:hAnsi="Calibri" w:cs="Calibri"/>
                <w:lang w:val="fr-FR"/>
              </w:rPr>
              <w:t xml:space="preserve"> </w:t>
            </w:r>
            <w:r>
              <w:rPr>
                <w:rFonts w:ascii="Calibri" w:hAnsi="Calibri" w:cs="Calibri"/>
                <w:lang w:val="fr-FR"/>
              </w:rPr>
              <w:t>de présentation de ce qui va être expliqué/proposé en S 4</w:t>
            </w:r>
          </w:p>
        </w:tc>
        <w:tc>
          <w:tcPr>
            <w:tcW w:w="5670" w:type="dxa"/>
          </w:tcPr>
          <w:p w14:paraId="56FE1037" w14:textId="77777777" w:rsidR="008210D0" w:rsidRPr="00B0222C" w:rsidRDefault="008210D0" w:rsidP="00233E31">
            <w:pPr>
              <w:spacing w:after="0" w:line="240" w:lineRule="auto"/>
              <w:rPr>
                <w:rFonts w:ascii="Calibri" w:hAnsi="Calibri" w:cs="Calibri"/>
                <w:lang w:val="fr-FR"/>
              </w:rPr>
            </w:pPr>
          </w:p>
        </w:tc>
      </w:tr>
      <w:tr w:rsidR="00B0222C" w:rsidRPr="00B0222C" w14:paraId="7CF1F247" w14:textId="04424C18" w:rsidTr="00343EAF">
        <w:tc>
          <w:tcPr>
            <w:tcW w:w="8642" w:type="dxa"/>
          </w:tcPr>
          <w:p w14:paraId="36A89892"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Au quotidien</w:t>
            </w:r>
          </w:p>
        </w:tc>
        <w:tc>
          <w:tcPr>
            <w:tcW w:w="5670" w:type="dxa"/>
          </w:tcPr>
          <w:p w14:paraId="7E6DF574"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3C3A85C8" w14:textId="5B6E60F2" w:rsidTr="00343EAF">
        <w:tc>
          <w:tcPr>
            <w:tcW w:w="8642" w:type="dxa"/>
          </w:tcPr>
          <w:p w14:paraId="68E88B72" w14:textId="58AE3C4F"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1/ </w:t>
            </w:r>
            <w:r w:rsidR="00B0222C" w:rsidRPr="00B0222C">
              <w:rPr>
                <w:rFonts w:ascii="Calibri" w:hAnsi="Calibri" w:cs="Calibri"/>
                <w:lang w:val="fr-FR"/>
              </w:rPr>
              <w:t>Vidéo ou Audio CC</w:t>
            </w:r>
          </w:p>
        </w:tc>
        <w:tc>
          <w:tcPr>
            <w:tcW w:w="5670" w:type="dxa"/>
          </w:tcPr>
          <w:p w14:paraId="3489FCDB" w14:textId="77777777" w:rsidR="00B0222C" w:rsidRPr="00B0222C" w:rsidRDefault="00B0222C" w:rsidP="0010244F">
            <w:pPr>
              <w:spacing w:after="0" w:line="240" w:lineRule="auto"/>
              <w:rPr>
                <w:rFonts w:ascii="Calibri" w:hAnsi="Calibri" w:cs="Calibri"/>
                <w:lang w:val="fr-FR"/>
              </w:rPr>
            </w:pPr>
          </w:p>
        </w:tc>
      </w:tr>
      <w:tr w:rsidR="00B0222C" w:rsidRPr="00B0222C" w14:paraId="0CF7FC95" w14:textId="2CB62857" w:rsidTr="00343EAF">
        <w:tc>
          <w:tcPr>
            <w:tcW w:w="8642" w:type="dxa"/>
          </w:tcPr>
          <w:p w14:paraId="2C2B1CAE" w14:textId="3A5B208E" w:rsidR="00B0222C" w:rsidRPr="00B0222C" w:rsidRDefault="0065048C" w:rsidP="0010244F">
            <w:pPr>
              <w:spacing w:after="0" w:line="240" w:lineRule="auto"/>
              <w:rPr>
                <w:rFonts w:ascii="Calibri" w:hAnsi="Calibri" w:cs="Calibri"/>
                <w:lang w:val="fr-FR"/>
              </w:rPr>
            </w:pPr>
            <w:r>
              <w:rPr>
                <w:rFonts w:ascii="Calibri" w:hAnsi="Calibri" w:cs="Calibri"/>
                <w:lang w:val="fr-FR"/>
              </w:rPr>
              <w:t xml:space="preserve">2/ autre exo </w:t>
            </w:r>
            <w:proofErr w:type="spellStart"/>
            <w:r>
              <w:rPr>
                <w:rFonts w:ascii="Calibri" w:hAnsi="Calibri" w:cs="Calibri"/>
                <w:lang w:val="fr-FR"/>
              </w:rPr>
              <w:t>respi</w:t>
            </w:r>
            <w:proofErr w:type="spellEnd"/>
            <w:r>
              <w:rPr>
                <w:rFonts w:ascii="Calibri" w:hAnsi="Calibri" w:cs="Calibri"/>
                <w:lang w:val="fr-FR"/>
              </w:rPr>
              <w:t xml:space="preserve"> </w:t>
            </w:r>
          </w:p>
        </w:tc>
        <w:tc>
          <w:tcPr>
            <w:tcW w:w="5670" w:type="dxa"/>
          </w:tcPr>
          <w:p w14:paraId="63364FB8" w14:textId="77777777" w:rsidR="00B0222C" w:rsidRPr="00B0222C" w:rsidRDefault="00B0222C" w:rsidP="0010244F">
            <w:pPr>
              <w:spacing w:after="0" w:line="240" w:lineRule="auto"/>
              <w:rPr>
                <w:rFonts w:ascii="Calibri" w:hAnsi="Calibri" w:cs="Calibri"/>
                <w:lang w:val="fr-FR"/>
              </w:rPr>
            </w:pPr>
          </w:p>
        </w:tc>
      </w:tr>
      <w:tr w:rsidR="0065048C" w:rsidRPr="00B0222C" w14:paraId="38AC8C23" w14:textId="77777777" w:rsidTr="00343EAF">
        <w:tc>
          <w:tcPr>
            <w:tcW w:w="8642" w:type="dxa"/>
          </w:tcPr>
          <w:p w14:paraId="35B70405" w14:textId="3959974D" w:rsidR="0065048C" w:rsidRPr="00B0222C" w:rsidRDefault="0065048C" w:rsidP="0010244F">
            <w:pPr>
              <w:spacing w:after="0" w:line="240" w:lineRule="auto"/>
              <w:rPr>
                <w:rFonts w:ascii="Calibri" w:hAnsi="Calibri" w:cs="Calibri"/>
                <w:b/>
                <w:bCs/>
                <w:u w:val="single"/>
                <w:lang w:val="fr-FR"/>
              </w:rPr>
            </w:pPr>
            <w:r>
              <w:rPr>
                <w:rFonts w:ascii="Calibri" w:hAnsi="Calibri" w:cs="Calibri"/>
                <w:b/>
                <w:bCs/>
                <w:u w:val="single"/>
                <w:lang w:val="fr-FR"/>
              </w:rPr>
              <w:t xml:space="preserve">3/ </w:t>
            </w:r>
            <w:r w:rsidRPr="00B0222C">
              <w:rPr>
                <w:rFonts w:ascii="Calibri" w:hAnsi="Calibri" w:cs="Calibri"/>
                <w:lang w:val="fr-FR"/>
              </w:rPr>
              <w:t>Audio Se rafraîchir ?</w:t>
            </w:r>
          </w:p>
        </w:tc>
        <w:tc>
          <w:tcPr>
            <w:tcW w:w="5670" w:type="dxa"/>
          </w:tcPr>
          <w:p w14:paraId="492201D1" w14:textId="77777777" w:rsidR="0065048C" w:rsidRPr="00B0222C" w:rsidRDefault="0065048C" w:rsidP="0010244F">
            <w:pPr>
              <w:spacing w:after="0" w:line="240" w:lineRule="auto"/>
              <w:rPr>
                <w:rFonts w:ascii="Calibri" w:hAnsi="Calibri" w:cs="Calibri"/>
                <w:b/>
                <w:bCs/>
                <w:u w:val="single"/>
                <w:lang w:val="fr-FR"/>
              </w:rPr>
            </w:pPr>
          </w:p>
        </w:tc>
      </w:tr>
      <w:tr w:rsidR="00B0222C" w:rsidRPr="00B0222C" w14:paraId="704CA2A0" w14:textId="359D35F0" w:rsidTr="00343EAF">
        <w:tc>
          <w:tcPr>
            <w:tcW w:w="8642" w:type="dxa"/>
          </w:tcPr>
          <w:p w14:paraId="20A18A8A"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 xml:space="preserve">Les séances </w:t>
            </w:r>
          </w:p>
        </w:tc>
        <w:tc>
          <w:tcPr>
            <w:tcW w:w="5670" w:type="dxa"/>
          </w:tcPr>
          <w:p w14:paraId="6B2B07D5" w14:textId="77777777" w:rsidR="00B0222C" w:rsidRPr="00B0222C" w:rsidRDefault="00B0222C" w:rsidP="0010244F">
            <w:pPr>
              <w:spacing w:after="0" w:line="240" w:lineRule="auto"/>
              <w:rPr>
                <w:rFonts w:ascii="Calibri" w:hAnsi="Calibri" w:cs="Calibri"/>
                <w:b/>
                <w:bCs/>
                <w:u w:val="single"/>
                <w:lang w:val="fr-FR"/>
              </w:rPr>
            </w:pPr>
          </w:p>
        </w:tc>
      </w:tr>
      <w:tr w:rsidR="007B0CFA" w:rsidRPr="00B0222C" w14:paraId="250FEDF7" w14:textId="77777777" w:rsidTr="00233E31">
        <w:tc>
          <w:tcPr>
            <w:tcW w:w="8642" w:type="dxa"/>
          </w:tcPr>
          <w:p w14:paraId="1013A8EE" w14:textId="415F4704" w:rsidR="007B0CFA" w:rsidRPr="00B0222C" w:rsidRDefault="007B0CFA" w:rsidP="00233E31">
            <w:pPr>
              <w:spacing w:after="0" w:line="240" w:lineRule="auto"/>
              <w:rPr>
                <w:rFonts w:ascii="Calibri" w:hAnsi="Calibri" w:cs="Calibri"/>
                <w:lang w:val="fr-FR"/>
              </w:rPr>
            </w:pPr>
            <w:r>
              <w:rPr>
                <w:rFonts w:ascii="Calibri" w:hAnsi="Calibri" w:cs="Calibri"/>
                <w:color w:val="FF0000"/>
                <w:lang w:val="fr-FR"/>
              </w:rPr>
              <w:t>1</w:t>
            </w:r>
            <w:r w:rsidRPr="00B0222C">
              <w:rPr>
                <w:rFonts w:ascii="Calibri" w:hAnsi="Calibri" w:cs="Calibri"/>
                <w:color w:val="FF0000"/>
                <w:lang w:val="fr-FR"/>
              </w:rPr>
              <w:t xml:space="preserve">/ </w:t>
            </w:r>
            <w:r>
              <w:rPr>
                <w:rFonts w:ascii="Calibri" w:hAnsi="Calibri" w:cs="Calibri"/>
                <w:color w:val="FF0000"/>
                <w:lang w:val="fr-FR"/>
              </w:rPr>
              <w:t xml:space="preserve">risque pensées focus (biais attentionnel) = trouver </w:t>
            </w:r>
            <w:r w:rsidRPr="00B0222C">
              <w:rPr>
                <w:rFonts w:ascii="Calibri" w:hAnsi="Calibri" w:cs="Calibri"/>
                <w:color w:val="FF0000"/>
                <w:lang w:val="fr-FR"/>
              </w:rPr>
              <w:t>pensées alternatives (noyer les PAN, défusion)</w:t>
            </w:r>
            <w:r w:rsidR="000404F2">
              <w:rPr>
                <w:rFonts w:ascii="Calibri" w:hAnsi="Calibri" w:cs="Calibri"/>
                <w:color w:val="FF0000"/>
                <w:lang w:val="fr-FR"/>
              </w:rPr>
              <w:t xml:space="preserve"> </w:t>
            </w:r>
            <w:r w:rsidR="000404F2" w:rsidRPr="000404F2">
              <w:rPr>
                <w:rFonts w:ascii="Calibri" w:hAnsi="Calibri" w:cs="Calibri"/>
                <w:lang w:val="fr-FR"/>
              </w:rPr>
              <w:t xml:space="preserve">Ex </w:t>
            </w:r>
            <w:r w:rsidR="000404F2">
              <w:rPr>
                <w:rFonts w:ascii="Calibri" w:hAnsi="Calibri" w:cs="Calibri"/>
                <w:lang w:val="fr-FR"/>
              </w:rPr>
              <w:t xml:space="preserve">1 </w:t>
            </w:r>
            <w:r w:rsidR="000404F2" w:rsidRPr="000404F2">
              <w:rPr>
                <w:rFonts w:ascii="Calibri" w:hAnsi="Calibri" w:cs="Calibri"/>
                <w:lang w:val="fr-FR"/>
              </w:rPr>
              <w:t xml:space="preserve">BC </w:t>
            </w:r>
            <w:r w:rsidR="000404F2" w:rsidRPr="000404F2">
              <w:rPr>
                <w:rFonts w:ascii="Calibri" w:hAnsi="Calibri" w:cs="Calibri"/>
                <w:lang w:val="fr-FR"/>
              </w:rPr>
              <w:sym w:font="Wingdings" w:char="F0E0"/>
            </w:r>
            <w:r w:rsidR="000404F2" w:rsidRPr="000404F2">
              <w:rPr>
                <w:rFonts w:ascii="Calibri" w:hAnsi="Calibri" w:cs="Calibri"/>
                <w:lang w:val="fr-FR"/>
              </w:rPr>
              <w:t xml:space="preserve"> honte, comme en plus j’ai pris du poids, ils doivent se dire que j’ai l’air d’un saucisson dans ce jean qui me colle. PA : les autres ne s’en rendent peut-être pas compte, ça ne les intéresse pas, ils ne disent rien pour ne pas me mettre ma à l’aise</w:t>
            </w:r>
            <w:r w:rsidR="000404F2">
              <w:rPr>
                <w:rFonts w:ascii="Calibri" w:hAnsi="Calibri" w:cs="Calibri"/>
                <w:lang w:val="fr-FR"/>
              </w:rPr>
              <w:t xml:space="preserve">, ils sont </w:t>
            </w:r>
            <w:proofErr w:type="gramStart"/>
            <w:r w:rsidR="000404F2">
              <w:rPr>
                <w:rFonts w:ascii="Calibri" w:hAnsi="Calibri" w:cs="Calibri"/>
                <w:lang w:val="fr-FR"/>
              </w:rPr>
              <w:t>soutenant</w:t>
            </w:r>
            <w:proofErr w:type="gramEnd"/>
            <w:r w:rsidR="000404F2">
              <w:rPr>
                <w:rFonts w:ascii="Calibri" w:hAnsi="Calibri" w:cs="Calibri"/>
                <w:lang w:val="fr-FR"/>
              </w:rPr>
              <w:t xml:space="preserve">. Ex 2 </w:t>
            </w:r>
            <w:r w:rsidR="000404F2" w:rsidRPr="000404F2">
              <w:rPr>
                <w:rFonts w:ascii="Calibri" w:hAnsi="Calibri" w:cs="Calibri"/>
                <w:lang w:val="fr-FR"/>
              </w:rPr>
              <w:sym w:font="Wingdings" w:char="F0E0"/>
            </w:r>
            <w:r w:rsidR="000404F2">
              <w:rPr>
                <w:rFonts w:ascii="Calibri" w:hAnsi="Calibri" w:cs="Calibri"/>
                <w:lang w:val="fr-FR"/>
              </w:rPr>
              <w:t xml:space="preserve"> Colère, c’est à cause de l’HT, ça ne va jamais s’arrêter, je ne vais pas tenir le coup, je devrais peut-être l’arrêter. PA : grâce à l’HT, je me protège d’une récidive, ça devrait diminuer et même s’arrêter à un moment, je peux peut-être en parler à l’oncologue.</w:t>
            </w:r>
          </w:p>
        </w:tc>
        <w:tc>
          <w:tcPr>
            <w:tcW w:w="5670" w:type="dxa"/>
          </w:tcPr>
          <w:p w14:paraId="5D446CD4" w14:textId="77777777" w:rsidR="007B0CFA" w:rsidRPr="00B0222C" w:rsidRDefault="007B0CFA" w:rsidP="00233E31">
            <w:pPr>
              <w:spacing w:after="0" w:line="240" w:lineRule="auto"/>
              <w:rPr>
                <w:rFonts w:ascii="Calibri" w:hAnsi="Calibri" w:cs="Calibri"/>
                <w:color w:val="FF0000"/>
                <w:lang w:val="fr-FR"/>
              </w:rPr>
            </w:pPr>
          </w:p>
        </w:tc>
      </w:tr>
      <w:tr w:rsidR="00B0222C" w:rsidRPr="00B0222C" w14:paraId="12554D19" w14:textId="6CD879CD" w:rsidTr="00343EAF">
        <w:tc>
          <w:tcPr>
            <w:tcW w:w="8642" w:type="dxa"/>
          </w:tcPr>
          <w:p w14:paraId="741B18C6" w14:textId="77777777" w:rsidR="00AA5F11" w:rsidRDefault="007B0CFA" w:rsidP="0010244F">
            <w:pPr>
              <w:spacing w:after="0" w:line="240" w:lineRule="auto"/>
              <w:rPr>
                <w:rFonts w:ascii="Calibri" w:hAnsi="Calibri" w:cs="Calibri"/>
                <w:color w:val="FF0000"/>
                <w:lang w:val="fr-FR"/>
              </w:rPr>
            </w:pPr>
            <w:r>
              <w:rPr>
                <w:rFonts w:ascii="Calibri" w:hAnsi="Calibri" w:cs="Calibri"/>
                <w:color w:val="FF0000"/>
                <w:lang w:val="fr-FR"/>
              </w:rPr>
              <w:t>2</w:t>
            </w:r>
            <w:r w:rsidR="00B0222C" w:rsidRPr="00B0222C">
              <w:rPr>
                <w:rFonts w:ascii="Calibri" w:hAnsi="Calibri" w:cs="Calibri"/>
                <w:color w:val="FF0000"/>
                <w:lang w:val="fr-FR"/>
              </w:rPr>
              <w:t xml:space="preserve">/ </w:t>
            </w:r>
            <w:r w:rsidR="00AA5F11">
              <w:rPr>
                <w:rFonts w:ascii="Calibri" w:hAnsi="Calibri" w:cs="Calibri"/>
                <w:color w:val="FF0000"/>
                <w:lang w:val="fr-FR"/>
              </w:rPr>
              <w:t xml:space="preserve">Vidéo Se détacher grâce à l’auto-bienveillance </w:t>
            </w:r>
          </w:p>
          <w:p w14:paraId="2ED32C6F" w14:textId="6052AFE9" w:rsidR="00AA5F11" w:rsidRPr="00AA5F11" w:rsidRDefault="007B0CFA" w:rsidP="0010244F">
            <w:pPr>
              <w:spacing w:after="0" w:line="240" w:lineRule="auto"/>
              <w:rPr>
                <w:rFonts w:ascii="Calibri" w:hAnsi="Calibri" w:cs="Calibri"/>
                <w:lang w:val="fr-FR"/>
              </w:rPr>
            </w:pPr>
            <w:proofErr w:type="gramStart"/>
            <w:r w:rsidRPr="00AA5F11">
              <w:rPr>
                <w:rFonts w:ascii="Calibri" w:hAnsi="Calibri" w:cs="Calibri"/>
                <w:lang w:val="fr-FR"/>
              </w:rPr>
              <w:t>aller</w:t>
            </w:r>
            <w:proofErr w:type="gramEnd"/>
            <w:r w:rsidRPr="00AA5F11">
              <w:rPr>
                <w:rFonts w:ascii="Calibri" w:hAnsi="Calibri" w:cs="Calibri"/>
                <w:lang w:val="fr-FR"/>
              </w:rPr>
              <w:t xml:space="preserve"> vers ressources</w:t>
            </w:r>
            <w:r w:rsidR="000404F2" w:rsidRPr="00AA5F11">
              <w:rPr>
                <w:rFonts w:ascii="Calibri" w:hAnsi="Calibri" w:cs="Calibri"/>
                <w:lang w:val="fr-FR"/>
              </w:rPr>
              <w:t xml:space="preserve">, </w:t>
            </w:r>
            <w:r w:rsidRPr="00AA5F11">
              <w:rPr>
                <w:rFonts w:ascii="Calibri" w:hAnsi="Calibri" w:cs="Calibri"/>
                <w:lang w:val="fr-FR"/>
              </w:rPr>
              <w:t>auto bienveillance</w:t>
            </w:r>
            <w:r w:rsidR="000404F2" w:rsidRPr="00AA5F11">
              <w:rPr>
                <w:rFonts w:ascii="Calibri" w:hAnsi="Calibri" w:cs="Calibri"/>
                <w:lang w:val="fr-FR"/>
              </w:rPr>
              <w:t xml:space="preserve"> et émotions positives</w:t>
            </w:r>
          </w:p>
          <w:p w14:paraId="4707D3CD" w14:textId="5825E38C" w:rsidR="00B0222C" w:rsidRPr="00B0222C" w:rsidRDefault="00AA5F11" w:rsidP="0010244F">
            <w:pPr>
              <w:spacing w:after="0" w:line="240" w:lineRule="auto"/>
              <w:rPr>
                <w:rFonts w:ascii="Calibri" w:hAnsi="Calibri" w:cs="Calibri"/>
                <w:color w:val="FF0000"/>
                <w:lang w:val="fr-FR"/>
              </w:rPr>
            </w:pPr>
            <w:r w:rsidRPr="00AA5F11">
              <w:rPr>
                <w:rFonts w:ascii="Calibri" w:hAnsi="Calibri" w:cs="Calibri"/>
                <w:lang w:val="fr-FR"/>
              </w:rPr>
              <w:t xml:space="preserve">Trouver sa PHRASE Exo Bienveillance </w:t>
            </w:r>
            <w:r>
              <w:rPr>
                <w:rFonts w:ascii="Calibri" w:hAnsi="Calibri" w:cs="Calibri"/>
                <w:lang w:val="fr-FR"/>
              </w:rPr>
              <w:t xml:space="preserve">amour </w:t>
            </w:r>
            <w:r w:rsidRPr="00AA5F11">
              <w:rPr>
                <w:rFonts w:ascii="Calibri" w:hAnsi="Calibri" w:cs="Calibri"/>
                <w:lang w:val="fr-FR"/>
              </w:rPr>
              <w:t>inconditionnel</w:t>
            </w:r>
            <w:r w:rsidR="000C1B32">
              <w:rPr>
                <w:rFonts w:ascii="Calibri" w:hAnsi="Calibri" w:cs="Calibri"/>
                <w:lang w:val="fr-FR"/>
              </w:rPr>
              <w:t xml:space="preserve"> (</w:t>
            </w:r>
            <w:proofErr w:type="spellStart"/>
            <w:r w:rsidR="000C1B32">
              <w:rPr>
                <w:rFonts w:ascii="Calibri" w:hAnsi="Calibri" w:cs="Calibri"/>
                <w:lang w:val="fr-FR"/>
              </w:rPr>
              <w:t>Reboost</w:t>
            </w:r>
            <w:proofErr w:type="spellEnd"/>
            <w:r w:rsidR="000C1B32">
              <w:rPr>
                <w:rFonts w:ascii="Calibri" w:hAnsi="Calibri" w:cs="Calibri"/>
                <w:lang w:val="fr-FR"/>
              </w:rPr>
              <w:t>)</w:t>
            </w:r>
          </w:p>
        </w:tc>
        <w:tc>
          <w:tcPr>
            <w:tcW w:w="5670" w:type="dxa"/>
          </w:tcPr>
          <w:p w14:paraId="47C59E3D" w14:textId="1D55D643" w:rsidR="00B0222C" w:rsidRPr="00B0222C" w:rsidRDefault="000C1B32" w:rsidP="0010244F">
            <w:pPr>
              <w:spacing w:after="0" w:line="240" w:lineRule="auto"/>
              <w:rPr>
                <w:rFonts w:ascii="Calibri" w:hAnsi="Calibri" w:cs="Calibri"/>
                <w:color w:val="FF0000"/>
                <w:lang w:val="fr-FR"/>
              </w:rPr>
            </w:pPr>
            <w:r w:rsidRPr="00491300">
              <w:rPr>
                <w:rFonts w:ascii="Calibri" w:hAnsi="Calibri" w:cs="Calibri"/>
                <w:lang w:val="fr-FR"/>
              </w:rPr>
              <w:t>Séance Auto-bienveillance</w:t>
            </w:r>
            <w:r w:rsidR="00491300">
              <w:rPr>
                <w:rFonts w:ascii="Calibri" w:hAnsi="Calibri" w:cs="Calibri"/>
                <w:lang w:val="fr-FR"/>
              </w:rPr>
              <w:t xml:space="preserve"> REBOOST</w:t>
            </w:r>
          </w:p>
        </w:tc>
      </w:tr>
      <w:tr w:rsidR="00B0222C" w:rsidRPr="00B0222C" w14:paraId="09D8424D" w14:textId="352DA81A" w:rsidTr="00343EAF">
        <w:tc>
          <w:tcPr>
            <w:tcW w:w="8642" w:type="dxa"/>
          </w:tcPr>
          <w:p w14:paraId="2A408FC5" w14:textId="750EDBAB" w:rsidR="00B0222C" w:rsidRPr="001F7055" w:rsidRDefault="00B0222C" w:rsidP="0010244F">
            <w:pPr>
              <w:spacing w:after="0" w:line="240" w:lineRule="auto"/>
              <w:rPr>
                <w:rFonts w:ascii="Calibri" w:hAnsi="Calibri" w:cs="Calibri"/>
                <w:sz w:val="18"/>
                <w:szCs w:val="18"/>
                <w:lang w:val="fr-FR"/>
              </w:rPr>
            </w:pPr>
          </w:p>
        </w:tc>
        <w:tc>
          <w:tcPr>
            <w:tcW w:w="5670" w:type="dxa"/>
          </w:tcPr>
          <w:p w14:paraId="3396CD21" w14:textId="77777777" w:rsidR="00B0222C" w:rsidRPr="00B0222C" w:rsidRDefault="00B0222C" w:rsidP="0010244F">
            <w:pPr>
              <w:spacing w:after="0" w:line="240" w:lineRule="auto"/>
              <w:rPr>
                <w:rFonts w:ascii="Calibri" w:hAnsi="Calibri" w:cs="Calibri"/>
                <w:strike/>
                <w:color w:val="FF0000"/>
                <w:lang w:val="fr-FR"/>
              </w:rPr>
            </w:pPr>
          </w:p>
        </w:tc>
      </w:tr>
      <w:tr w:rsidR="00B0222C" w:rsidRPr="00B0222C" w14:paraId="2BF91A0A" w14:textId="3B48431B" w:rsidTr="00343EAF">
        <w:tc>
          <w:tcPr>
            <w:tcW w:w="8642" w:type="dxa"/>
          </w:tcPr>
          <w:p w14:paraId="48742D42" w14:textId="77777777" w:rsidR="00B0222C" w:rsidRPr="00B0222C" w:rsidRDefault="00B0222C" w:rsidP="0010244F">
            <w:pPr>
              <w:spacing w:after="0" w:line="240" w:lineRule="auto"/>
              <w:rPr>
                <w:rFonts w:ascii="Calibri" w:hAnsi="Calibri" w:cs="Calibri"/>
                <w:b/>
                <w:bCs/>
                <w:u w:val="single"/>
                <w:lang w:val="fr-FR"/>
              </w:rPr>
            </w:pPr>
            <w:r w:rsidRPr="00B0222C">
              <w:rPr>
                <w:rFonts w:ascii="Calibri" w:hAnsi="Calibri" w:cs="Calibri"/>
                <w:b/>
                <w:bCs/>
                <w:u w:val="single"/>
                <w:lang w:val="fr-FR"/>
              </w:rPr>
              <w:t>Les enseignements</w:t>
            </w:r>
          </w:p>
        </w:tc>
        <w:tc>
          <w:tcPr>
            <w:tcW w:w="5670" w:type="dxa"/>
          </w:tcPr>
          <w:p w14:paraId="5E432DA9" w14:textId="77777777" w:rsidR="00B0222C" w:rsidRPr="00B0222C" w:rsidRDefault="00B0222C" w:rsidP="0010244F">
            <w:pPr>
              <w:spacing w:after="0" w:line="240" w:lineRule="auto"/>
              <w:rPr>
                <w:rFonts w:ascii="Calibri" w:hAnsi="Calibri" w:cs="Calibri"/>
                <w:b/>
                <w:bCs/>
                <w:u w:val="single"/>
                <w:lang w:val="fr-FR"/>
              </w:rPr>
            </w:pPr>
          </w:p>
        </w:tc>
      </w:tr>
      <w:tr w:rsidR="00B0222C" w:rsidRPr="00463C86" w14:paraId="63028D45" w14:textId="523B97D7" w:rsidTr="00343EAF">
        <w:tc>
          <w:tcPr>
            <w:tcW w:w="8642" w:type="dxa"/>
          </w:tcPr>
          <w:p w14:paraId="0E68BC0A" w14:textId="295BB131" w:rsidR="00B0222C" w:rsidRPr="00B0222C" w:rsidRDefault="001F7055" w:rsidP="0010244F">
            <w:pPr>
              <w:spacing w:after="0" w:line="240" w:lineRule="auto"/>
              <w:rPr>
                <w:rFonts w:ascii="Calibri" w:hAnsi="Calibri" w:cs="Calibri"/>
                <w:lang w:val="fr-FR"/>
              </w:rPr>
            </w:pPr>
            <w:r w:rsidRPr="001F7055">
              <w:rPr>
                <w:rFonts w:ascii="Calibri" w:hAnsi="Calibri" w:cs="Calibri"/>
                <w:color w:val="FF0000"/>
                <w:lang w:val="fr-FR"/>
              </w:rPr>
              <w:t>Compo cognitive ?</w:t>
            </w:r>
            <w:r>
              <w:rPr>
                <w:rFonts w:ascii="Calibri" w:hAnsi="Calibri" w:cs="Calibri"/>
                <w:color w:val="FF0000"/>
                <w:lang w:val="fr-FR"/>
              </w:rPr>
              <w:t xml:space="preserve"> </w:t>
            </w:r>
            <w:r w:rsidR="007B0CFA">
              <w:rPr>
                <w:rFonts w:ascii="Calibri" w:hAnsi="Calibri" w:cs="Calibri"/>
                <w:color w:val="FF0000"/>
                <w:lang w:val="fr-FR"/>
              </w:rPr>
              <w:t xml:space="preserve">biais attentionnel, </w:t>
            </w:r>
            <w:proofErr w:type="spellStart"/>
            <w:r>
              <w:rPr>
                <w:rFonts w:ascii="Calibri" w:hAnsi="Calibri" w:cs="Calibri"/>
                <w:color w:val="FF0000"/>
                <w:lang w:val="fr-FR"/>
              </w:rPr>
              <w:t>catastrophisation</w:t>
            </w:r>
            <w:proofErr w:type="spellEnd"/>
            <w:r>
              <w:rPr>
                <w:rFonts w:ascii="Calibri" w:hAnsi="Calibri" w:cs="Calibri"/>
                <w:color w:val="FF0000"/>
                <w:lang w:val="fr-FR"/>
              </w:rPr>
              <w:t xml:space="preserve">/ croyances/ </w:t>
            </w:r>
            <w:r w:rsidR="007B0CFA">
              <w:rPr>
                <w:rFonts w:ascii="Calibri" w:hAnsi="Calibri" w:cs="Calibri"/>
                <w:color w:val="FF0000"/>
                <w:lang w:val="fr-FR"/>
              </w:rPr>
              <w:t>(</w:t>
            </w:r>
            <w:r>
              <w:rPr>
                <w:rFonts w:ascii="Calibri" w:hAnsi="Calibri" w:cs="Calibri"/>
                <w:color w:val="FF0000"/>
                <w:lang w:val="fr-FR"/>
              </w:rPr>
              <w:t>PAN</w:t>
            </w:r>
            <w:r w:rsidR="007B0CFA">
              <w:rPr>
                <w:rFonts w:ascii="Calibri" w:hAnsi="Calibri" w:cs="Calibri"/>
                <w:color w:val="FF0000"/>
                <w:lang w:val="fr-FR"/>
              </w:rPr>
              <w:t>)</w:t>
            </w:r>
            <w:r>
              <w:rPr>
                <w:rFonts w:ascii="Calibri" w:hAnsi="Calibri" w:cs="Calibri"/>
                <w:color w:val="FF0000"/>
                <w:lang w:val="fr-FR"/>
              </w:rPr>
              <w:t xml:space="preserve"> </w:t>
            </w:r>
            <w:r w:rsidRPr="001F7055">
              <w:rPr>
                <w:rFonts w:ascii="Calibri" w:hAnsi="Calibri" w:cs="Calibri"/>
                <w:color w:val="FF0000"/>
                <w:lang w:val="fr-FR"/>
              </w:rPr>
              <w:sym w:font="Wingdings" w:char="F0E0"/>
            </w:r>
            <w:r>
              <w:rPr>
                <w:rFonts w:ascii="Calibri" w:hAnsi="Calibri" w:cs="Calibri"/>
                <w:color w:val="FF0000"/>
                <w:lang w:val="fr-FR"/>
              </w:rPr>
              <w:t xml:space="preserve"> évitement</w:t>
            </w:r>
            <w:proofErr w:type="gramStart"/>
            <w:r>
              <w:rPr>
                <w:rFonts w:ascii="Calibri" w:hAnsi="Calibri" w:cs="Calibri"/>
                <w:color w:val="FF0000"/>
                <w:lang w:val="fr-FR"/>
              </w:rPr>
              <w:t xml:space="preserve"> ..</w:t>
            </w:r>
            <w:proofErr w:type="gramEnd"/>
            <w:r w:rsidR="007B0CFA">
              <w:rPr>
                <w:rFonts w:ascii="Calibri" w:hAnsi="Calibri" w:cs="Calibri"/>
                <w:color w:val="FF0000"/>
                <w:lang w:val="fr-FR"/>
              </w:rPr>
              <w:t xml:space="preserve"> aller vers ressources, positif, auto-bienveillance pour construire autre vision</w:t>
            </w:r>
            <w:r w:rsidR="00742236">
              <w:rPr>
                <w:rFonts w:ascii="Calibri" w:hAnsi="Calibri" w:cs="Calibri"/>
                <w:color w:val="FF0000"/>
                <w:lang w:val="fr-FR"/>
              </w:rPr>
              <w:t>, tolérer, vivre avec</w:t>
            </w:r>
          </w:p>
        </w:tc>
        <w:tc>
          <w:tcPr>
            <w:tcW w:w="5670" w:type="dxa"/>
          </w:tcPr>
          <w:p w14:paraId="533CFF14" w14:textId="1DB15250" w:rsidR="00B0222C" w:rsidRPr="00967492" w:rsidRDefault="00967492" w:rsidP="0010244F">
            <w:pPr>
              <w:spacing w:after="0" w:line="240" w:lineRule="auto"/>
              <w:rPr>
                <w:rFonts w:ascii="Calibri" w:hAnsi="Calibri" w:cs="Calibri"/>
                <w:lang w:val="en-US"/>
              </w:rPr>
            </w:pPr>
            <w:r w:rsidRPr="00967492">
              <w:rPr>
                <w:rFonts w:ascii="Calibri" w:hAnsi="Calibri" w:cs="Calibri"/>
                <w:lang w:val="en-US"/>
              </w:rPr>
              <w:t xml:space="preserve">Menopausal symptoms following breast cancer treatment: A qualitative investigation of cognitive and </w:t>
            </w:r>
            <w:proofErr w:type="spellStart"/>
            <w:r w:rsidRPr="00967492">
              <w:rPr>
                <w:rFonts w:ascii="Calibri" w:hAnsi="Calibri" w:cs="Calibri"/>
                <w:lang w:val="en-US"/>
              </w:rPr>
              <w:t>behavioural</w:t>
            </w:r>
            <w:proofErr w:type="spellEnd"/>
            <w:r w:rsidRPr="00967492">
              <w:rPr>
                <w:rFonts w:ascii="Calibri" w:hAnsi="Calibri" w:cs="Calibri"/>
                <w:lang w:val="en-US"/>
              </w:rPr>
              <w:t xml:space="preserve"> responses</w:t>
            </w:r>
            <w:r>
              <w:rPr>
                <w:rFonts w:ascii="Calibri" w:hAnsi="Calibri" w:cs="Calibri"/>
                <w:lang w:val="en-US"/>
              </w:rPr>
              <w:t xml:space="preserve"> </w:t>
            </w:r>
          </w:p>
        </w:tc>
      </w:tr>
      <w:tr w:rsidR="00B0222C" w:rsidRPr="00463C86" w14:paraId="36823332" w14:textId="66127249" w:rsidTr="00343EAF">
        <w:tc>
          <w:tcPr>
            <w:tcW w:w="8642" w:type="dxa"/>
          </w:tcPr>
          <w:p w14:paraId="73F26E66" w14:textId="77777777" w:rsidR="00B0222C" w:rsidRPr="00967492" w:rsidRDefault="00B0222C" w:rsidP="0010244F">
            <w:pPr>
              <w:spacing w:after="0" w:line="240" w:lineRule="auto"/>
              <w:rPr>
                <w:rFonts w:ascii="Calibri" w:hAnsi="Calibri" w:cs="Calibri"/>
                <w:b/>
                <w:bCs/>
                <w:color w:val="3A7C22" w:themeColor="accent6" w:themeShade="BF"/>
                <w:sz w:val="28"/>
                <w:szCs w:val="28"/>
                <w:lang w:val="en-US"/>
              </w:rPr>
            </w:pPr>
          </w:p>
        </w:tc>
        <w:tc>
          <w:tcPr>
            <w:tcW w:w="5670" w:type="dxa"/>
          </w:tcPr>
          <w:p w14:paraId="6CB75A6B" w14:textId="77777777" w:rsidR="00B0222C" w:rsidRPr="00967492" w:rsidRDefault="00B0222C" w:rsidP="0010244F">
            <w:pPr>
              <w:spacing w:after="0" w:line="240" w:lineRule="auto"/>
              <w:rPr>
                <w:rFonts w:ascii="Calibri" w:hAnsi="Calibri" w:cs="Calibri"/>
                <w:b/>
                <w:bCs/>
                <w:color w:val="3A7C22" w:themeColor="accent6" w:themeShade="BF"/>
                <w:sz w:val="28"/>
                <w:szCs w:val="28"/>
                <w:lang w:val="en-US"/>
              </w:rPr>
            </w:pPr>
          </w:p>
        </w:tc>
      </w:tr>
      <w:tr w:rsidR="00B0222C" w:rsidRPr="00B0222C" w14:paraId="6CC1594C" w14:textId="5114BD65" w:rsidTr="00343EAF">
        <w:tc>
          <w:tcPr>
            <w:tcW w:w="8642" w:type="dxa"/>
          </w:tcPr>
          <w:p w14:paraId="3BF2CD78" w14:textId="7192F243" w:rsidR="00B0222C" w:rsidRPr="00B0222C" w:rsidRDefault="00B0222C" w:rsidP="0010244F">
            <w:pPr>
              <w:spacing w:after="0" w:line="240" w:lineRule="auto"/>
              <w:rPr>
                <w:rFonts w:ascii="Calibri" w:hAnsi="Calibri" w:cs="Calibri"/>
                <w:b/>
                <w:bCs/>
                <w:color w:val="3A7C22" w:themeColor="accent6" w:themeShade="BF"/>
                <w:sz w:val="28"/>
                <w:szCs w:val="28"/>
                <w:lang w:val="fr-FR"/>
              </w:rPr>
            </w:pPr>
            <w:r w:rsidRPr="00B0222C">
              <w:rPr>
                <w:rFonts w:ascii="Calibri" w:hAnsi="Calibri" w:cs="Calibri"/>
                <w:b/>
                <w:bCs/>
                <w:color w:val="3A7C22" w:themeColor="accent6" w:themeShade="BF"/>
                <w:sz w:val="28"/>
                <w:szCs w:val="28"/>
                <w:lang w:val="fr-FR"/>
              </w:rPr>
              <w:lastRenderedPageBreak/>
              <w:t>Semaine 5 ?</w:t>
            </w:r>
            <w:r w:rsidR="00AA5F11">
              <w:rPr>
                <w:rFonts w:ascii="Calibri" w:hAnsi="Calibri" w:cs="Calibri"/>
                <w:b/>
                <w:bCs/>
                <w:color w:val="3A7C22" w:themeColor="accent6" w:themeShade="BF"/>
                <w:sz w:val="28"/>
                <w:szCs w:val="28"/>
                <w:lang w:val="fr-FR"/>
              </w:rPr>
              <w:t xml:space="preserve"> non</w:t>
            </w:r>
          </w:p>
        </w:tc>
        <w:tc>
          <w:tcPr>
            <w:tcW w:w="5670" w:type="dxa"/>
          </w:tcPr>
          <w:p w14:paraId="23B2B591" w14:textId="77777777" w:rsidR="00B0222C" w:rsidRPr="00B0222C" w:rsidRDefault="00B0222C" w:rsidP="0010244F">
            <w:pPr>
              <w:spacing w:after="0" w:line="240" w:lineRule="auto"/>
              <w:rPr>
                <w:rFonts w:ascii="Calibri" w:hAnsi="Calibri" w:cs="Calibri"/>
                <w:b/>
                <w:bCs/>
                <w:color w:val="3A7C22" w:themeColor="accent6" w:themeShade="BF"/>
                <w:sz w:val="28"/>
                <w:szCs w:val="28"/>
                <w:lang w:val="fr-FR"/>
              </w:rPr>
            </w:pPr>
          </w:p>
        </w:tc>
      </w:tr>
      <w:tr w:rsidR="00B0222C" w:rsidRPr="00B0222C" w14:paraId="4D7466B7" w14:textId="2ADFC2A6" w:rsidTr="00343EAF">
        <w:tc>
          <w:tcPr>
            <w:tcW w:w="8642" w:type="dxa"/>
          </w:tcPr>
          <w:p w14:paraId="32F3C90B"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color w:val="FF0000"/>
                <w:lang w:val="fr-FR"/>
              </w:rPr>
              <w:t>Article Les autres symptômes de la ménopause ou de l’HT ?? (</w:t>
            </w:r>
            <w:proofErr w:type="gramStart"/>
            <w:r w:rsidRPr="00B0222C">
              <w:rPr>
                <w:rFonts w:ascii="Calibri" w:hAnsi="Calibri" w:cs="Calibri"/>
                <w:color w:val="FF0000"/>
                <w:lang w:val="fr-FR"/>
              </w:rPr>
              <w:t>arrêt</w:t>
            </w:r>
            <w:proofErr w:type="gramEnd"/>
            <w:r w:rsidRPr="00B0222C">
              <w:rPr>
                <w:rFonts w:ascii="Calibri" w:hAnsi="Calibri" w:cs="Calibri"/>
                <w:color w:val="FF0000"/>
                <w:lang w:val="fr-FR"/>
              </w:rPr>
              <w:t xml:space="preserve"> des œstrogènes)</w:t>
            </w:r>
            <w:r w:rsidRPr="00B0222C">
              <w:rPr>
                <w:rFonts w:ascii="Calibri" w:hAnsi="Calibri" w:cs="Calibri"/>
                <w:lang w:val="fr-FR"/>
              </w:rPr>
              <w:t xml:space="preserve"> (voir </w:t>
            </w:r>
            <w:proofErr w:type="spellStart"/>
            <w:r w:rsidRPr="00B0222C">
              <w:rPr>
                <w:rFonts w:ascii="Calibri" w:hAnsi="Calibri" w:cs="Calibri"/>
                <w:lang w:val="fr-FR"/>
              </w:rPr>
              <w:t>review</w:t>
            </w:r>
            <w:proofErr w:type="spellEnd"/>
            <w:r w:rsidRPr="00B0222C">
              <w:rPr>
                <w:rFonts w:ascii="Calibri" w:hAnsi="Calibri" w:cs="Calibri"/>
                <w:lang w:val="fr-FR"/>
              </w:rPr>
              <w:t xml:space="preserve"> de </w:t>
            </w:r>
            <w:proofErr w:type="spellStart"/>
            <w:r w:rsidRPr="00B0222C">
              <w:rPr>
                <w:rFonts w:ascii="Calibri" w:hAnsi="Calibri" w:cs="Calibri"/>
                <w:lang w:val="fr-FR"/>
              </w:rPr>
              <w:t>azambuja</w:t>
            </w:r>
            <w:proofErr w:type="spellEnd"/>
            <w:r w:rsidRPr="00B0222C">
              <w:rPr>
                <w:rFonts w:ascii="Calibri" w:hAnsi="Calibri" w:cs="Calibri"/>
                <w:lang w:val="fr-FR"/>
              </w:rPr>
              <w:t xml:space="preserve"> : sécheresse muqueuses, fonction </w:t>
            </w:r>
            <w:proofErr w:type="spellStart"/>
            <w:r w:rsidRPr="00B0222C">
              <w:rPr>
                <w:rFonts w:ascii="Calibri" w:hAnsi="Calibri" w:cs="Calibri"/>
                <w:lang w:val="fr-FR"/>
              </w:rPr>
              <w:t>sx</w:t>
            </w:r>
            <w:proofErr w:type="spellEnd"/>
            <w:r w:rsidRPr="00B0222C">
              <w:rPr>
                <w:rFonts w:ascii="Calibri" w:hAnsi="Calibri" w:cs="Calibri"/>
                <w:lang w:val="fr-FR"/>
              </w:rPr>
              <w:t>, fatigue, pb musculosquelettiques, prise de poids…)</w:t>
            </w:r>
          </w:p>
        </w:tc>
        <w:tc>
          <w:tcPr>
            <w:tcW w:w="5670" w:type="dxa"/>
          </w:tcPr>
          <w:p w14:paraId="653B33B1" w14:textId="77777777" w:rsidR="00B0222C" w:rsidRPr="00B0222C" w:rsidRDefault="00B0222C" w:rsidP="0010244F">
            <w:pPr>
              <w:spacing w:after="0" w:line="240" w:lineRule="auto"/>
              <w:rPr>
                <w:rFonts w:ascii="Calibri" w:hAnsi="Calibri" w:cs="Calibri"/>
                <w:color w:val="FF0000"/>
                <w:lang w:val="fr-FR"/>
              </w:rPr>
            </w:pPr>
          </w:p>
        </w:tc>
      </w:tr>
      <w:tr w:rsidR="00B0222C" w:rsidRPr="00B0222C" w14:paraId="4B7A8EDA" w14:textId="2B3B01E4" w:rsidTr="00343EAF">
        <w:tc>
          <w:tcPr>
            <w:tcW w:w="8642" w:type="dxa"/>
          </w:tcPr>
          <w:p w14:paraId="05954B68" w14:textId="0CF4DEFD" w:rsidR="00B0222C" w:rsidRPr="00B0222C" w:rsidRDefault="00B0222C" w:rsidP="0010244F">
            <w:pPr>
              <w:spacing w:after="0" w:line="240" w:lineRule="auto"/>
              <w:rPr>
                <w:rFonts w:ascii="Calibri" w:hAnsi="Calibri" w:cs="Calibri"/>
                <w:color w:val="FF0000"/>
              </w:rPr>
            </w:pPr>
            <w:r w:rsidRPr="00B0222C">
              <w:rPr>
                <w:rFonts w:ascii="Calibri" w:hAnsi="Calibri" w:cs="Calibri"/>
                <w:color w:val="FF0000"/>
              </w:rPr>
              <w:t xml:space="preserve">Article sur traitement pharmaco </w:t>
            </w:r>
            <w:r w:rsidR="00AA5F11">
              <w:rPr>
                <w:rFonts w:ascii="Calibri" w:hAnsi="Calibri" w:cs="Calibri"/>
                <w:color w:val="FF0000"/>
              </w:rPr>
              <w:t>(à mettre dans « les enseignements » S1)</w:t>
            </w:r>
          </w:p>
        </w:tc>
        <w:tc>
          <w:tcPr>
            <w:tcW w:w="5670" w:type="dxa"/>
          </w:tcPr>
          <w:p w14:paraId="11C45395" w14:textId="77777777" w:rsidR="00B0222C" w:rsidRPr="00B0222C" w:rsidRDefault="00B0222C" w:rsidP="0010244F">
            <w:pPr>
              <w:spacing w:after="0" w:line="240" w:lineRule="auto"/>
              <w:rPr>
                <w:rFonts w:ascii="Calibri" w:hAnsi="Calibri" w:cs="Calibri"/>
                <w:color w:val="FF0000"/>
              </w:rPr>
            </w:pPr>
          </w:p>
        </w:tc>
      </w:tr>
      <w:tr w:rsidR="00B0222C" w:rsidRPr="00B0222C" w14:paraId="6B14A912" w14:textId="33C7471B" w:rsidTr="00343EAF">
        <w:tc>
          <w:tcPr>
            <w:tcW w:w="8642" w:type="dxa"/>
          </w:tcPr>
          <w:p w14:paraId="37C71245" w14:textId="77777777" w:rsidR="00B0222C" w:rsidRPr="00B0222C" w:rsidRDefault="00B0222C" w:rsidP="0010244F">
            <w:pPr>
              <w:spacing w:after="0" w:line="240" w:lineRule="auto"/>
              <w:rPr>
                <w:rFonts w:ascii="Calibri" w:hAnsi="Calibri" w:cs="Calibri"/>
                <w:lang w:val="fr-FR"/>
              </w:rPr>
            </w:pPr>
          </w:p>
        </w:tc>
        <w:tc>
          <w:tcPr>
            <w:tcW w:w="5670" w:type="dxa"/>
          </w:tcPr>
          <w:p w14:paraId="7EFFB7B0" w14:textId="77777777" w:rsidR="00B0222C" w:rsidRPr="00B0222C" w:rsidRDefault="00B0222C" w:rsidP="0010244F">
            <w:pPr>
              <w:spacing w:after="0" w:line="240" w:lineRule="auto"/>
              <w:rPr>
                <w:rFonts w:ascii="Calibri" w:hAnsi="Calibri" w:cs="Calibri"/>
                <w:lang w:val="fr-FR"/>
              </w:rPr>
            </w:pPr>
          </w:p>
        </w:tc>
      </w:tr>
      <w:tr w:rsidR="00B0222C" w:rsidRPr="00B0222C" w14:paraId="2CBA230E" w14:textId="3336D5D2" w:rsidTr="00343EAF">
        <w:tc>
          <w:tcPr>
            <w:tcW w:w="8642" w:type="dxa"/>
          </w:tcPr>
          <w:p w14:paraId="12A706BC" w14:textId="77777777" w:rsidR="00B0222C" w:rsidRPr="00B0222C" w:rsidRDefault="00B0222C" w:rsidP="0010244F">
            <w:pPr>
              <w:spacing w:after="0" w:line="240" w:lineRule="auto"/>
              <w:rPr>
                <w:rFonts w:ascii="Calibri" w:hAnsi="Calibri" w:cs="Calibri"/>
                <w:lang w:val="fr-FR"/>
              </w:rPr>
            </w:pPr>
          </w:p>
        </w:tc>
        <w:tc>
          <w:tcPr>
            <w:tcW w:w="5670" w:type="dxa"/>
          </w:tcPr>
          <w:p w14:paraId="59B5AEEE" w14:textId="77777777" w:rsidR="00B0222C" w:rsidRPr="00B0222C" w:rsidRDefault="00B0222C" w:rsidP="0010244F">
            <w:pPr>
              <w:spacing w:after="0" w:line="240" w:lineRule="auto"/>
              <w:rPr>
                <w:rFonts w:ascii="Calibri" w:hAnsi="Calibri" w:cs="Calibri"/>
                <w:lang w:val="fr-FR"/>
              </w:rPr>
            </w:pPr>
          </w:p>
        </w:tc>
      </w:tr>
      <w:tr w:rsidR="00B0222C" w:rsidRPr="00B0222C" w14:paraId="4AEC0448" w14:textId="2A04D1E7" w:rsidTr="00343EAF">
        <w:tc>
          <w:tcPr>
            <w:tcW w:w="8642" w:type="dxa"/>
          </w:tcPr>
          <w:p w14:paraId="7BDF91DF" w14:textId="77777777" w:rsidR="00B0222C" w:rsidRPr="00B0222C" w:rsidRDefault="00B0222C" w:rsidP="0010244F">
            <w:pPr>
              <w:spacing w:after="0" w:line="240" w:lineRule="auto"/>
              <w:rPr>
                <w:rFonts w:ascii="Calibri" w:hAnsi="Calibri" w:cs="Calibri"/>
                <w:lang w:val="fr-FR"/>
              </w:rPr>
            </w:pPr>
          </w:p>
        </w:tc>
        <w:tc>
          <w:tcPr>
            <w:tcW w:w="5670" w:type="dxa"/>
          </w:tcPr>
          <w:p w14:paraId="15F564E9" w14:textId="77777777" w:rsidR="00B0222C" w:rsidRPr="00B0222C" w:rsidRDefault="00B0222C" w:rsidP="0010244F">
            <w:pPr>
              <w:spacing w:after="0" w:line="240" w:lineRule="auto"/>
              <w:rPr>
                <w:rFonts w:ascii="Calibri" w:hAnsi="Calibri" w:cs="Calibri"/>
                <w:lang w:val="fr-FR"/>
              </w:rPr>
            </w:pPr>
          </w:p>
        </w:tc>
      </w:tr>
      <w:tr w:rsidR="00B0222C" w:rsidRPr="00B0222C" w14:paraId="05F60404" w14:textId="022CF7E5" w:rsidTr="00343EAF">
        <w:tc>
          <w:tcPr>
            <w:tcW w:w="8642" w:type="dxa"/>
          </w:tcPr>
          <w:p w14:paraId="5B6D2A20" w14:textId="77777777" w:rsidR="00B0222C" w:rsidRPr="00B0222C" w:rsidRDefault="00B0222C" w:rsidP="0010244F">
            <w:pPr>
              <w:spacing w:after="0" w:line="240" w:lineRule="auto"/>
              <w:rPr>
                <w:rFonts w:ascii="Calibri" w:hAnsi="Calibri" w:cs="Calibri"/>
                <w:lang w:val="fr-FR"/>
              </w:rPr>
            </w:pPr>
          </w:p>
        </w:tc>
        <w:tc>
          <w:tcPr>
            <w:tcW w:w="5670" w:type="dxa"/>
          </w:tcPr>
          <w:p w14:paraId="122EB6FB" w14:textId="77777777" w:rsidR="00B0222C" w:rsidRPr="00B0222C" w:rsidRDefault="00B0222C" w:rsidP="0010244F">
            <w:pPr>
              <w:spacing w:after="0" w:line="240" w:lineRule="auto"/>
              <w:rPr>
                <w:rFonts w:ascii="Calibri" w:hAnsi="Calibri" w:cs="Calibri"/>
                <w:lang w:val="fr-FR"/>
              </w:rPr>
            </w:pPr>
          </w:p>
        </w:tc>
      </w:tr>
      <w:tr w:rsidR="00B0222C" w:rsidRPr="00B0222C" w14:paraId="335EBCA7" w14:textId="252E63CD" w:rsidTr="00343EAF">
        <w:tc>
          <w:tcPr>
            <w:tcW w:w="8642" w:type="dxa"/>
          </w:tcPr>
          <w:p w14:paraId="4A04C0A1" w14:textId="77777777" w:rsidR="00B0222C" w:rsidRPr="00B0222C" w:rsidRDefault="00B0222C" w:rsidP="0010244F">
            <w:pPr>
              <w:spacing w:after="0" w:line="240" w:lineRule="auto"/>
              <w:rPr>
                <w:rFonts w:ascii="Calibri" w:hAnsi="Calibri" w:cs="Calibri"/>
                <w:lang w:val="fr-FR"/>
              </w:rPr>
            </w:pPr>
          </w:p>
        </w:tc>
        <w:tc>
          <w:tcPr>
            <w:tcW w:w="5670" w:type="dxa"/>
          </w:tcPr>
          <w:p w14:paraId="7FB764D1" w14:textId="77777777" w:rsidR="00B0222C" w:rsidRPr="00B0222C" w:rsidRDefault="00B0222C" w:rsidP="0010244F">
            <w:pPr>
              <w:spacing w:after="0" w:line="240" w:lineRule="auto"/>
              <w:rPr>
                <w:rFonts w:ascii="Calibri" w:hAnsi="Calibri" w:cs="Calibri"/>
                <w:lang w:val="fr-FR"/>
              </w:rPr>
            </w:pPr>
          </w:p>
        </w:tc>
      </w:tr>
      <w:tr w:rsidR="00B0222C" w:rsidRPr="00B0222C" w14:paraId="1DF7AF71" w14:textId="39A3B2B7" w:rsidTr="00343EAF">
        <w:tc>
          <w:tcPr>
            <w:tcW w:w="8642" w:type="dxa"/>
          </w:tcPr>
          <w:p w14:paraId="5478162D" w14:textId="77777777" w:rsidR="00B0222C" w:rsidRPr="00B0222C" w:rsidRDefault="00B0222C" w:rsidP="0010244F">
            <w:pPr>
              <w:spacing w:after="0" w:line="240" w:lineRule="auto"/>
              <w:rPr>
                <w:rFonts w:ascii="Calibri" w:hAnsi="Calibri" w:cs="Calibri"/>
                <w:b/>
                <w:bCs/>
                <w:u w:val="single"/>
                <w:lang w:val="fr-FR"/>
              </w:rPr>
            </w:pPr>
          </w:p>
        </w:tc>
        <w:tc>
          <w:tcPr>
            <w:tcW w:w="5670" w:type="dxa"/>
          </w:tcPr>
          <w:p w14:paraId="580BFC02"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4F9C4DB7" w14:textId="5ECFB749" w:rsidTr="00343EAF">
        <w:tc>
          <w:tcPr>
            <w:tcW w:w="8642" w:type="dxa"/>
          </w:tcPr>
          <w:p w14:paraId="42123587" w14:textId="77777777" w:rsidR="00B0222C" w:rsidRPr="00B0222C" w:rsidRDefault="00B0222C" w:rsidP="0010244F">
            <w:pPr>
              <w:spacing w:after="0" w:line="240" w:lineRule="auto"/>
              <w:rPr>
                <w:rFonts w:ascii="Calibri" w:hAnsi="Calibri" w:cs="Calibri"/>
                <w:b/>
                <w:bCs/>
                <w:u w:val="single"/>
                <w:lang w:val="fr-FR"/>
              </w:rPr>
            </w:pPr>
          </w:p>
        </w:tc>
        <w:tc>
          <w:tcPr>
            <w:tcW w:w="5670" w:type="dxa"/>
          </w:tcPr>
          <w:p w14:paraId="61B74E33"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4C9EBF3D" w14:textId="503FDCD5" w:rsidTr="00343EAF">
        <w:tc>
          <w:tcPr>
            <w:tcW w:w="8642" w:type="dxa"/>
          </w:tcPr>
          <w:p w14:paraId="3A5E3EDF" w14:textId="77777777" w:rsidR="00B0222C" w:rsidRPr="00B0222C" w:rsidRDefault="00B0222C" w:rsidP="0010244F">
            <w:pPr>
              <w:spacing w:after="0" w:line="240" w:lineRule="auto"/>
              <w:rPr>
                <w:rFonts w:ascii="Calibri" w:hAnsi="Calibri" w:cs="Calibri"/>
                <w:b/>
                <w:bCs/>
                <w:u w:val="single"/>
                <w:lang w:val="fr-FR"/>
              </w:rPr>
            </w:pPr>
          </w:p>
        </w:tc>
        <w:tc>
          <w:tcPr>
            <w:tcW w:w="5670" w:type="dxa"/>
          </w:tcPr>
          <w:p w14:paraId="3D07BD35" w14:textId="77777777" w:rsidR="00B0222C" w:rsidRPr="00B0222C" w:rsidRDefault="00B0222C" w:rsidP="0010244F">
            <w:pPr>
              <w:spacing w:after="0" w:line="240" w:lineRule="auto"/>
              <w:rPr>
                <w:rFonts w:ascii="Calibri" w:hAnsi="Calibri" w:cs="Calibri"/>
                <w:b/>
                <w:bCs/>
                <w:u w:val="single"/>
                <w:lang w:val="fr-FR"/>
              </w:rPr>
            </w:pPr>
          </w:p>
        </w:tc>
      </w:tr>
      <w:tr w:rsidR="00B0222C" w:rsidRPr="00B0222C" w14:paraId="1048A6FD" w14:textId="6CF26E52" w:rsidTr="00343EAF">
        <w:tc>
          <w:tcPr>
            <w:tcW w:w="8642" w:type="dxa"/>
          </w:tcPr>
          <w:p w14:paraId="011B52EB" w14:textId="77777777" w:rsidR="00B0222C" w:rsidRPr="00B0222C" w:rsidRDefault="00B0222C" w:rsidP="0010244F">
            <w:pPr>
              <w:spacing w:after="0" w:line="240" w:lineRule="auto"/>
              <w:rPr>
                <w:rFonts w:ascii="Calibri" w:hAnsi="Calibri" w:cs="Calibri"/>
                <w:b/>
                <w:bCs/>
                <w:u w:val="single"/>
                <w:lang w:val="fr-FR"/>
              </w:rPr>
            </w:pPr>
          </w:p>
        </w:tc>
        <w:tc>
          <w:tcPr>
            <w:tcW w:w="5670" w:type="dxa"/>
          </w:tcPr>
          <w:p w14:paraId="2B7F385A" w14:textId="77777777" w:rsidR="00B0222C" w:rsidRPr="00B0222C" w:rsidRDefault="00B0222C" w:rsidP="0010244F">
            <w:pPr>
              <w:spacing w:after="0" w:line="240" w:lineRule="auto"/>
              <w:rPr>
                <w:rFonts w:ascii="Calibri" w:hAnsi="Calibri" w:cs="Calibri"/>
                <w:b/>
                <w:bCs/>
                <w:u w:val="single"/>
                <w:lang w:val="fr-FR"/>
              </w:rPr>
            </w:pPr>
          </w:p>
        </w:tc>
      </w:tr>
      <w:tr w:rsidR="001F7055" w:rsidRPr="001F7055" w14:paraId="467345FB" w14:textId="4AA19236" w:rsidTr="00343EAF">
        <w:tc>
          <w:tcPr>
            <w:tcW w:w="8642" w:type="dxa"/>
          </w:tcPr>
          <w:p w14:paraId="4E3AF26E" w14:textId="2A5E9C14" w:rsidR="00B0222C" w:rsidRPr="001F7055" w:rsidRDefault="00B0222C" w:rsidP="0010244F">
            <w:pPr>
              <w:spacing w:after="0" w:line="240" w:lineRule="auto"/>
              <w:rPr>
                <w:rFonts w:ascii="Calibri" w:eastAsia="Times New Roman" w:hAnsi="Calibri" w:cs="Calibri"/>
                <w:b/>
                <w:bCs/>
                <w:color w:val="002060"/>
                <w:kern w:val="36"/>
                <w:lang w:eastAsia="fr-FR"/>
                <w14:ligatures w14:val="none"/>
              </w:rPr>
            </w:pPr>
            <w:r w:rsidRPr="001F7055">
              <w:rPr>
                <w:rFonts w:ascii="Calibri" w:eastAsia="Times New Roman" w:hAnsi="Calibri" w:cs="Calibri"/>
                <w:b/>
                <w:bCs/>
                <w:color w:val="002060"/>
                <w:kern w:val="36"/>
                <w:lang w:eastAsia="fr-FR"/>
                <w14:ligatures w14:val="none"/>
              </w:rPr>
              <w:t>Questions</w:t>
            </w:r>
            <w:r w:rsidR="001F7055" w:rsidRPr="001F7055">
              <w:rPr>
                <w:rFonts w:ascii="Calibri" w:eastAsia="Times New Roman" w:hAnsi="Calibri" w:cs="Calibri"/>
                <w:b/>
                <w:bCs/>
                <w:color w:val="002060"/>
                <w:kern w:val="36"/>
                <w:lang w:eastAsia="fr-FR"/>
                <w14:ligatures w14:val="none"/>
              </w:rPr>
              <w:t xml:space="preserve"> pour résilience :</w:t>
            </w:r>
          </w:p>
        </w:tc>
        <w:tc>
          <w:tcPr>
            <w:tcW w:w="5670" w:type="dxa"/>
          </w:tcPr>
          <w:p w14:paraId="33730054" w14:textId="77777777" w:rsidR="00B0222C" w:rsidRPr="001F7055" w:rsidRDefault="00B0222C" w:rsidP="0010244F">
            <w:pPr>
              <w:spacing w:after="0" w:line="240" w:lineRule="auto"/>
              <w:rPr>
                <w:rFonts w:ascii="Calibri" w:eastAsia="Times New Roman" w:hAnsi="Calibri" w:cs="Calibri"/>
                <w:b/>
                <w:bCs/>
                <w:color w:val="002060"/>
                <w:kern w:val="36"/>
                <w:lang w:eastAsia="fr-FR"/>
                <w14:ligatures w14:val="none"/>
              </w:rPr>
            </w:pPr>
          </w:p>
        </w:tc>
      </w:tr>
      <w:tr w:rsidR="001F7055" w:rsidRPr="001F7055" w14:paraId="61118DBF" w14:textId="5DE060C5" w:rsidTr="00343EAF">
        <w:tc>
          <w:tcPr>
            <w:tcW w:w="8642" w:type="dxa"/>
          </w:tcPr>
          <w:p w14:paraId="4F509283" w14:textId="77777777" w:rsidR="00B0222C" w:rsidRPr="001F7055" w:rsidRDefault="00B0222C" w:rsidP="0010244F">
            <w:pPr>
              <w:spacing w:after="0" w:line="240" w:lineRule="auto"/>
              <w:rPr>
                <w:rFonts w:ascii="Calibri" w:eastAsia="Times New Roman" w:hAnsi="Calibri" w:cs="Calibri"/>
                <w:b/>
                <w:bCs/>
                <w:color w:val="002060"/>
                <w:kern w:val="36"/>
                <w:lang w:eastAsia="fr-FR"/>
                <w14:ligatures w14:val="none"/>
              </w:rPr>
            </w:pPr>
            <w:r w:rsidRPr="001F7055">
              <w:rPr>
                <w:rFonts w:ascii="Calibri" w:eastAsia="Times New Roman" w:hAnsi="Calibri" w:cs="Calibri"/>
                <w:b/>
                <w:bCs/>
                <w:color w:val="002060"/>
                <w:kern w:val="36"/>
                <w:lang w:eastAsia="fr-FR"/>
                <w14:ligatures w14:val="none"/>
              </w:rPr>
              <w:t>Pour les ex accompagnés, voix différentes ? dont homme</w:t>
            </w:r>
          </w:p>
        </w:tc>
        <w:tc>
          <w:tcPr>
            <w:tcW w:w="5670" w:type="dxa"/>
          </w:tcPr>
          <w:p w14:paraId="03ED3FA2" w14:textId="77777777" w:rsidR="00B0222C" w:rsidRPr="001F7055" w:rsidRDefault="00B0222C" w:rsidP="0010244F">
            <w:pPr>
              <w:spacing w:after="0" w:line="240" w:lineRule="auto"/>
              <w:rPr>
                <w:rFonts w:ascii="Calibri" w:eastAsia="Times New Roman" w:hAnsi="Calibri" w:cs="Calibri"/>
                <w:b/>
                <w:bCs/>
                <w:color w:val="002060"/>
                <w:kern w:val="36"/>
                <w:lang w:eastAsia="fr-FR"/>
                <w14:ligatures w14:val="none"/>
              </w:rPr>
            </w:pPr>
          </w:p>
        </w:tc>
      </w:tr>
      <w:tr w:rsidR="001F7055" w:rsidRPr="001F7055" w14:paraId="7FB2701A" w14:textId="3FAEEA11" w:rsidTr="00343EAF">
        <w:tc>
          <w:tcPr>
            <w:tcW w:w="8642" w:type="dxa"/>
          </w:tcPr>
          <w:p w14:paraId="7977B046" w14:textId="77777777" w:rsidR="00B0222C" w:rsidRPr="001F7055" w:rsidRDefault="00B0222C" w:rsidP="0010244F">
            <w:pPr>
              <w:spacing w:after="0" w:line="240" w:lineRule="auto"/>
              <w:rPr>
                <w:rFonts w:ascii="Calibri" w:eastAsia="Times New Roman" w:hAnsi="Calibri" w:cs="Calibri"/>
                <w:b/>
                <w:bCs/>
                <w:color w:val="002060"/>
                <w:kern w:val="36"/>
                <w:lang w:eastAsia="fr-FR"/>
                <w14:ligatures w14:val="none"/>
              </w:rPr>
            </w:pPr>
            <w:r w:rsidRPr="001F7055">
              <w:rPr>
                <w:rFonts w:ascii="Calibri" w:eastAsia="Times New Roman" w:hAnsi="Calibri" w:cs="Calibri"/>
                <w:b/>
                <w:bCs/>
                <w:color w:val="002060"/>
                <w:kern w:val="36"/>
                <w:lang w:eastAsia="fr-FR"/>
                <w14:ligatures w14:val="none"/>
              </w:rPr>
              <w:t>Peut-on avoir le texte entier sous la vidéo ?</w:t>
            </w:r>
          </w:p>
        </w:tc>
        <w:tc>
          <w:tcPr>
            <w:tcW w:w="5670" w:type="dxa"/>
          </w:tcPr>
          <w:p w14:paraId="34565B34" w14:textId="77777777" w:rsidR="00B0222C" w:rsidRPr="001F7055" w:rsidRDefault="00B0222C" w:rsidP="0010244F">
            <w:pPr>
              <w:spacing w:after="0" w:line="240" w:lineRule="auto"/>
              <w:rPr>
                <w:rFonts w:ascii="Calibri" w:eastAsia="Times New Roman" w:hAnsi="Calibri" w:cs="Calibri"/>
                <w:b/>
                <w:bCs/>
                <w:color w:val="002060"/>
                <w:kern w:val="36"/>
                <w:lang w:eastAsia="fr-FR"/>
                <w14:ligatures w14:val="none"/>
              </w:rPr>
            </w:pPr>
          </w:p>
        </w:tc>
      </w:tr>
      <w:tr w:rsidR="001F7055" w:rsidRPr="001F7055" w14:paraId="00CEE18A" w14:textId="6FF5A93D" w:rsidTr="00343EAF">
        <w:tc>
          <w:tcPr>
            <w:tcW w:w="8642" w:type="dxa"/>
          </w:tcPr>
          <w:p w14:paraId="7B838D41" w14:textId="77777777" w:rsidR="00B0222C" w:rsidRPr="001F7055" w:rsidRDefault="00B0222C" w:rsidP="0010244F">
            <w:pPr>
              <w:spacing w:after="0" w:line="240" w:lineRule="auto"/>
              <w:rPr>
                <w:rFonts w:ascii="Calibri" w:eastAsia="Times New Roman" w:hAnsi="Calibri" w:cs="Calibri"/>
                <w:b/>
                <w:bCs/>
                <w:color w:val="002060"/>
                <w:kern w:val="36"/>
                <w:lang w:eastAsia="fr-FR"/>
                <w14:ligatures w14:val="none"/>
              </w:rPr>
            </w:pPr>
            <w:r w:rsidRPr="001F7055">
              <w:rPr>
                <w:rFonts w:ascii="Calibri" w:eastAsia="Times New Roman" w:hAnsi="Calibri" w:cs="Calibri"/>
                <w:b/>
                <w:bCs/>
                <w:color w:val="002060"/>
                <w:kern w:val="36"/>
                <w:lang w:eastAsia="fr-FR"/>
                <w14:ligatures w14:val="none"/>
              </w:rPr>
              <w:t>Peut-on faire cocher dans un article ?</w:t>
            </w:r>
          </w:p>
        </w:tc>
        <w:tc>
          <w:tcPr>
            <w:tcW w:w="5670" w:type="dxa"/>
          </w:tcPr>
          <w:p w14:paraId="3E6A70B6" w14:textId="77777777" w:rsidR="00B0222C" w:rsidRPr="001F7055" w:rsidRDefault="00B0222C" w:rsidP="0010244F">
            <w:pPr>
              <w:spacing w:after="0" w:line="240" w:lineRule="auto"/>
              <w:rPr>
                <w:rFonts w:ascii="Calibri" w:eastAsia="Times New Roman" w:hAnsi="Calibri" w:cs="Calibri"/>
                <w:b/>
                <w:bCs/>
                <w:color w:val="002060"/>
                <w:kern w:val="36"/>
                <w:lang w:eastAsia="fr-FR"/>
                <w14:ligatures w14:val="none"/>
              </w:rPr>
            </w:pPr>
          </w:p>
        </w:tc>
      </w:tr>
      <w:tr w:rsidR="00B0222C" w:rsidRPr="00B0222C" w14:paraId="29610AE6" w14:textId="1472D102" w:rsidTr="00343EAF">
        <w:tc>
          <w:tcPr>
            <w:tcW w:w="8642" w:type="dxa"/>
          </w:tcPr>
          <w:p w14:paraId="1BAF2667"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13C8F9DE"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13D085E3" w14:textId="20267FB5" w:rsidTr="00343EAF">
        <w:tc>
          <w:tcPr>
            <w:tcW w:w="8642" w:type="dxa"/>
          </w:tcPr>
          <w:p w14:paraId="0AEBD17E"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7FFE1638"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26CB20D3" w14:textId="51A76FE2" w:rsidTr="00343EAF">
        <w:tc>
          <w:tcPr>
            <w:tcW w:w="8642" w:type="dxa"/>
          </w:tcPr>
          <w:p w14:paraId="41AD0CA6"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1F7C0F97"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5B70A247" w14:textId="756EC934" w:rsidTr="00343EAF">
        <w:tc>
          <w:tcPr>
            <w:tcW w:w="8642" w:type="dxa"/>
          </w:tcPr>
          <w:p w14:paraId="59B6F8B8"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3629B652"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43585017" w14:textId="794426F3" w:rsidTr="00343EAF">
        <w:tc>
          <w:tcPr>
            <w:tcW w:w="8642" w:type="dxa"/>
          </w:tcPr>
          <w:p w14:paraId="0B0E6C2A"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46973D33"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1C1F5953" w14:textId="3313B036" w:rsidTr="00343EAF">
        <w:tc>
          <w:tcPr>
            <w:tcW w:w="8642" w:type="dxa"/>
          </w:tcPr>
          <w:p w14:paraId="2E054B1D"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155BC390"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518DAA58" w14:textId="7C6A2AC6" w:rsidTr="00343EAF">
        <w:tc>
          <w:tcPr>
            <w:tcW w:w="8642" w:type="dxa"/>
          </w:tcPr>
          <w:p w14:paraId="79B28B0F"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0FF7E85E"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48EF70A0" w14:textId="349A09FC" w:rsidTr="00343EAF">
        <w:tc>
          <w:tcPr>
            <w:tcW w:w="8642" w:type="dxa"/>
          </w:tcPr>
          <w:p w14:paraId="42CCE163"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147DC5FE"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08DE290B" w14:textId="382152A7" w:rsidTr="00343EAF">
        <w:tc>
          <w:tcPr>
            <w:tcW w:w="8642" w:type="dxa"/>
          </w:tcPr>
          <w:p w14:paraId="24C085EA"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716C9F0A"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235DECB3" w14:textId="6F1E42AF" w:rsidTr="00343EAF">
        <w:tc>
          <w:tcPr>
            <w:tcW w:w="8642" w:type="dxa"/>
          </w:tcPr>
          <w:p w14:paraId="4DD945F7"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76F11DBF"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07C4503E" w14:textId="1B0F1110" w:rsidTr="00343EAF">
        <w:tc>
          <w:tcPr>
            <w:tcW w:w="8642" w:type="dxa"/>
          </w:tcPr>
          <w:p w14:paraId="654E4BF1"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c>
          <w:tcPr>
            <w:tcW w:w="5670" w:type="dxa"/>
          </w:tcPr>
          <w:p w14:paraId="2C0E6336"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708BC9AA" w14:textId="3F00E4A3" w:rsidTr="00343EAF">
        <w:tc>
          <w:tcPr>
            <w:tcW w:w="8642" w:type="dxa"/>
          </w:tcPr>
          <w:p w14:paraId="11471F63"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r w:rsidRPr="00B0222C">
              <w:rPr>
                <w:rFonts w:ascii="Calibri" w:eastAsia="Times New Roman" w:hAnsi="Calibri" w:cs="Calibri"/>
                <w:b/>
                <w:bCs/>
                <w:color w:val="212121"/>
                <w:kern w:val="36"/>
                <w:lang w:eastAsia="fr-FR"/>
                <w14:ligatures w14:val="none"/>
              </w:rPr>
              <w:lastRenderedPageBreak/>
              <w:t>Mann</w:t>
            </w:r>
          </w:p>
        </w:tc>
        <w:tc>
          <w:tcPr>
            <w:tcW w:w="5670" w:type="dxa"/>
          </w:tcPr>
          <w:p w14:paraId="205008C6" w14:textId="77777777" w:rsidR="00B0222C" w:rsidRPr="00B0222C" w:rsidRDefault="00B0222C" w:rsidP="0010244F">
            <w:pPr>
              <w:spacing w:after="0" w:line="240" w:lineRule="auto"/>
              <w:rPr>
                <w:rFonts w:ascii="Calibri" w:eastAsia="Times New Roman" w:hAnsi="Calibri" w:cs="Calibri"/>
                <w:b/>
                <w:bCs/>
                <w:color w:val="212121"/>
                <w:kern w:val="36"/>
                <w:lang w:eastAsia="fr-FR"/>
                <w14:ligatures w14:val="none"/>
              </w:rPr>
            </w:pPr>
          </w:p>
        </w:tc>
      </w:tr>
      <w:tr w:rsidR="00B0222C" w:rsidRPr="00B0222C" w14:paraId="36A930B8" w14:textId="396D5950" w:rsidTr="00343EAF">
        <w:tc>
          <w:tcPr>
            <w:tcW w:w="8642" w:type="dxa"/>
          </w:tcPr>
          <w:p w14:paraId="3DC48182"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 xml:space="preserve">Thérapie </w:t>
            </w:r>
            <w:proofErr w:type="spellStart"/>
            <w:r w:rsidRPr="00B0222C">
              <w:rPr>
                <w:rFonts w:ascii="Calibri" w:hAnsi="Calibri" w:cs="Calibri"/>
                <w:lang w:val="fr-FR"/>
              </w:rPr>
              <w:t>cognitivo</w:t>
            </w:r>
            <w:proofErr w:type="spellEnd"/>
            <w:r w:rsidRPr="00B0222C">
              <w:rPr>
                <w:rFonts w:ascii="Calibri" w:hAnsi="Calibri" w:cs="Calibri"/>
                <w:lang w:val="fr-FR"/>
              </w:rPr>
              <w:t>-comportementale (TCC) de groupe</w:t>
            </w:r>
          </w:p>
        </w:tc>
        <w:tc>
          <w:tcPr>
            <w:tcW w:w="5670" w:type="dxa"/>
          </w:tcPr>
          <w:p w14:paraId="3308338C" w14:textId="77777777" w:rsidR="00B0222C" w:rsidRPr="00B0222C" w:rsidRDefault="00B0222C" w:rsidP="0010244F">
            <w:pPr>
              <w:spacing w:after="0" w:line="240" w:lineRule="auto"/>
              <w:rPr>
                <w:rFonts w:ascii="Calibri" w:hAnsi="Calibri" w:cs="Calibri"/>
                <w:lang w:val="fr-FR"/>
              </w:rPr>
            </w:pPr>
          </w:p>
        </w:tc>
      </w:tr>
      <w:tr w:rsidR="00B0222C" w:rsidRPr="00B0222C" w14:paraId="195EF731" w14:textId="5CAE4166" w:rsidTr="00343EAF">
        <w:tc>
          <w:tcPr>
            <w:tcW w:w="8642" w:type="dxa"/>
          </w:tcPr>
          <w:p w14:paraId="13BECA2E"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La TCC de groupe était psycho-éducative, structurée et interactive, avec des présentations, des discussions de groupe, des documents à distribuer et des devoirs hebdomadaires. La respiration rythmée et la relaxation ont été pratiquées à chaque séance et les participantes ont reçu un CD audio de relaxation et de respiration rythmée à pratiquer chez elles quotidiennement et pendant les bouffées de chaleur et les sueurs nocturnes (HFNS). Les femmes ont consigné leurs bouffées de chaleur et leurs sueurs nocturnes dans des carnets hebdomadaires.</w:t>
            </w:r>
          </w:p>
        </w:tc>
        <w:tc>
          <w:tcPr>
            <w:tcW w:w="5670" w:type="dxa"/>
          </w:tcPr>
          <w:p w14:paraId="240FC118" w14:textId="77777777" w:rsidR="00B0222C" w:rsidRPr="00B0222C" w:rsidRDefault="00B0222C" w:rsidP="0010244F">
            <w:pPr>
              <w:spacing w:after="0" w:line="240" w:lineRule="auto"/>
              <w:rPr>
                <w:rFonts w:ascii="Calibri" w:hAnsi="Calibri" w:cs="Calibri"/>
                <w:lang w:val="fr-FR"/>
              </w:rPr>
            </w:pPr>
          </w:p>
        </w:tc>
      </w:tr>
      <w:tr w:rsidR="00B0222C" w:rsidRPr="00B0222C" w14:paraId="3EEBE0EF" w14:textId="0B6F83CC" w:rsidTr="00343EAF">
        <w:tc>
          <w:tcPr>
            <w:tcW w:w="8642" w:type="dxa"/>
          </w:tcPr>
          <w:p w14:paraId="6B3DDA48"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 xml:space="preserve">La première séance a permis de présenter le modèle </w:t>
            </w:r>
            <w:proofErr w:type="spellStart"/>
            <w:r w:rsidRPr="00B0222C">
              <w:rPr>
                <w:rFonts w:ascii="Calibri" w:hAnsi="Calibri" w:cs="Calibri"/>
                <w:lang w:val="fr-FR"/>
              </w:rPr>
              <w:t>cognitivo</w:t>
            </w:r>
            <w:proofErr w:type="spellEnd"/>
            <w:r w:rsidRPr="00B0222C">
              <w:rPr>
                <w:rFonts w:ascii="Calibri" w:hAnsi="Calibri" w:cs="Calibri"/>
                <w:lang w:val="fr-FR"/>
              </w:rPr>
              <w:t>-comportemental, y compris les composantes physiologiques, cognitives, comportementales et émotionnelles des bouffées de chaleur et des sueurs nocturnes, de fournir des informations sur la physiologie des bouffées de chaleur et des sueurs nocturnes et d'introduire la respiration rythmée. Les participantes ont décrit leur expérience du SFNH dans le contexte du cancer du sein, exposé leurs objectifs de traitement, discuté et noté les déclencheurs particuliers des bouffées de chaleur, et pratiqué la relaxation.</w:t>
            </w:r>
          </w:p>
        </w:tc>
        <w:tc>
          <w:tcPr>
            <w:tcW w:w="5670" w:type="dxa"/>
          </w:tcPr>
          <w:p w14:paraId="501FE6ED" w14:textId="77777777" w:rsidR="00B0222C" w:rsidRPr="00B0222C" w:rsidRDefault="00B0222C" w:rsidP="0010244F">
            <w:pPr>
              <w:spacing w:after="0" w:line="240" w:lineRule="auto"/>
              <w:rPr>
                <w:rFonts w:ascii="Calibri" w:hAnsi="Calibri" w:cs="Calibri"/>
                <w:lang w:val="fr-FR"/>
              </w:rPr>
            </w:pPr>
          </w:p>
        </w:tc>
      </w:tr>
      <w:tr w:rsidR="00B0222C" w:rsidRPr="00B0222C" w14:paraId="626918FF" w14:textId="72EAE650" w:rsidTr="00343EAF">
        <w:tc>
          <w:tcPr>
            <w:tcW w:w="8642" w:type="dxa"/>
          </w:tcPr>
          <w:p w14:paraId="7A211680"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La deuxième session s'est concentrée sur le rôle du stress dans la potentialisation de l'HFNS et sur les stratégies de TCC pour la réduction du stress et de l'anxiété. La respiration rythmée a été introduite et pratiquée comme devoir à la maison.</w:t>
            </w:r>
          </w:p>
        </w:tc>
        <w:tc>
          <w:tcPr>
            <w:tcW w:w="5670" w:type="dxa"/>
          </w:tcPr>
          <w:p w14:paraId="3892918F" w14:textId="77777777" w:rsidR="00B0222C" w:rsidRPr="00B0222C" w:rsidRDefault="00B0222C" w:rsidP="0010244F">
            <w:pPr>
              <w:spacing w:after="0" w:line="240" w:lineRule="auto"/>
              <w:rPr>
                <w:rFonts w:ascii="Calibri" w:hAnsi="Calibri" w:cs="Calibri"/>
                <w:lang w:val="fr-FR"/>
              </w:rPr>
            </w:pPr>
          </w:p>
        </w:tc>
      </w:tr>
      <w:tr w:rsidR="00B0222C" w:rsidRPr="00B0222C" w14:paraId="545EC0F5" w14:textId="69E6F696" w:rsidTr="00343EAF">
        <w:tc>
          <w:tcPr>
            <w:tcW w:w="8642" w:type="dxa"/>
          </w:tcPr>
          <w:p w14:paraId="74F0C912"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 xml:space="preserve">La troisième séance a porté sur les réactions cognitives (par exemple, les pensées catastrophiques et les croyances trop négatives au sujet des bouffées de chaleur) et comportementales (par exemple, l'évitement d'activités) aux bouffées de chaleur. Les participants ont planifié des moyens de gérer les bouffées de chaleur dans des situations sociales et la respiration rythmée pour gérer les bouffées de chaleur a été présentée. Elles ont pratiqué la respiration rythmée au début d'une bouffée de chaleur et ont mis en œuvre des stratégies </w:t>
            </w:r>
            <w:proofErr w:type="spellStart"/>
            <w:r w:rsidRPr="00B0222C">
              <w:rPr>
                <w:rFonts w:ascii="Calibri" w:hAnsi="Calibri" w:cs="Calibri"/>
                <w:lang w:val="fr-FR"/>
              </w:rPr>
              <w:t>cognitivo</w:t>
            </w:r>
            <w:proofErr w:type="spellEnd"/>
            <w:r w:rsidRPr="00B0222C">
              <w:rPr>
                <w:rFonts w:ascii="Calibri" w:hAnsi="Calibri" w:cs="Calibri"/>
                <w:lang w:val="fr-FR"/>
              </w:rPr>
              <w:t>-comportementales pour gérer les bouffées de chaleur en guise de travail à domicile. Elles ont également rempli des carnets de sommeil pour se préparer aux séances sur le sommeil.</w:t>
            </w:r>
          </w:p>
        </w:tc>
        <w:tc>
          <w:tcPr>
            <w:tcW w:w="5670" w:type="dxa"/>
          </w:tcPr>
          <w:p w14:paraId="5C8EB7F3" w14:textId="77777777" w:rsidR="00B0222C" w:rsidRPr="00B0222C" w:rsidRDefault="00B0222C" w:rsidP="0010244F">
            <w:pPr>
              <w:spacing w:after="0" w:line="240" w:lineRule="auto"/>
              <w:rPr>
                <w:rFonts w:ascii="Calibri" w:hAnsi="Calibri" w:cs="Calibri"/>
                <w:lang w:val="fr-FR"/>
              </w:rPr>
            </w:pPr>
          </w:p>
        </w:tc>
      </w:tr>
      <w:tr w:rsidR="00B0222C" w:rsidRPr="00B0222C" w14:paraId="4A70F79B" w14:textId="6A33CED9" w:rsidTr="00343EAF">
        <w:tc>
          <w:tcPr>
            <w:tcW w:w="8642" w:type="dxa"/>
          </w:tcPr>
          <w:p w14:paraId="521D55CA"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 xml:space="preserve">La quatrième séance a porté sur la compréhension des sueurs nocturnes et l'amélioration des habitudes de sommeil, ainsi que sur l'application de stratégies </w:t>
            </w:r>
            <w:r w:rsidRPr="00B0222C">
              <w:rPr>
                <w:rFonts w:ascii="Calibri" w:hAnsi="Calibri" w:cs="Calibri"/>
                <w:lang w:val="fr-FR"/>
              </w:rPr>
              <w:lastRenderedPageBreak/>
              <w:t>comportementales visant à réduire l'état d'éveil après des sueurs nocturnes. Les participants ont identifié des moyens de modifier leurs habitudes de sommeil, qu'ils ont mis en œuvre dans le cadre de leurs devoirs.</w:t>
            </w:r>
          </w:p>
        </w:tc>
        <w:tc>
          <w:tcPr>
            <w:tcW w:w="5670" w:type="dxa"/>
          </w:tcPr>
          <w:p w14:paraId="60935869" w14:textId="77777777" w:rsidR="00B0222C" w:rsidRPr="00B0222C" w:rsidRDefault="00B0222C" w:rsidP="0010244F">
            <w:pPr>
              <w:spacing w:after="0" w:line="240" w:lineRule="auto"/>
              <w:rPr>
                <w:rFonts w:ascii="Calibri" w:hAnsi="Calibri" w:cs="Calibri"/>
                <w:lang w:val="fr-FR"/>
              </w:rPr>
            </w:pPr>
          </w:p>
        </w:tc>
      </w:tr>
      <w:tr w:rsidR="00B0222C" w:rsidRPr="00B0222C" w14:paraId="739D3D33" w14:textId="0FB39E79" w:rsidTr="00343EAF">
        <w:tc>
          <w:tcPr>
            <w:tcW w:w="8642" w:type="dxa"/>
          </w:tcPr>
          <w:p w14:paraId="6AD7CB40"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La cinquième session s'est concentrée sur la composante cognitive des problèmes de sommeil, y compris les angoisses liées au sommeil ou les inquiétudes générales entraînant des réveils supplémentaires. Des stratégies de TCC ont été développées pour la gestion des sueurs nocturnes.</w:t>
            </w:r>
          </w:p>
        </w:tc>
        <w:tc>
          <w:tcPr>
            <w:tcW w:w="5670" w:type="dxa"/>
          </w:tcPr>
          <w:p w14:paraId="78D331C4" w14:textId="77777777" w:rsidR="00B0222C" w:rsidRPr="00B0222C" w:rsidRDefault="00B0222C" w:rsidP="0010244F">
            <w:pPr>
              <w:spacing w:after="0" w:line="240" w:lineRule="auto"/>
              <w:rPr>
                <w:rFonts w:ascii="Calibri" w:hAnsi="Calibri" w:cs="Calibri"/>
                <w:lang w:val="fr-FR"/>
              </w:rPr>
            </w:pPr>
          </w:p>
        </w:tc>
      </w:tr>
      <w:tr w:rsidR="00B0222C" w:rsidRPr="00B0222C" w14:paraId="5F0BACDF" w14:textId="592913AE" w:rsidTr="00343EAF">
        <w:tc>
          <w:tcPr>
            <w:tcW w:w="8642" w:type="dxa"/>
          </w:tcPr>
          <w:p w14:paraId="7241BD64" w14:textId="77777777" w:rsidR="00B0222C" w:rsidRPr="00B0222C" w:rsidRDefault="00B0222C" w:rsidP="0010244F">
            <w:pPr>
              <w:spacing w:after="0" w:line="240" w:lineRule="auto"/>
              <w:rPr>
                <w:rFonts w:ascii="Calibri" w:hAnsi="Calibri" w:cs="Calibri"/>
                <w:lang w:val="fr-FR"/>
              </w:rPr>
            </w:pPr>
            <w:r w:rsidRPr="00B0222C">
              <w:rPr>
                <w:rFonts w:ascii="Calibri" w:hAnsi="Calibri" w:cs="Calibri"/>
                <w:lang w:val="fr-FR"/>
              </w:rPr>
              <w:t>La sixième session était une session de révision et les participants ont élaboré des plans d'action pour maintenir les changements cognitifs et comportementaux, y compris pour faire face aux échecs.</w:t>
            </w:r>
          </w:p>
        </w:tc>
        <w:tc>
          <w:tcPr>
            <w:tcW w:w="5670" w:type="dxa"/>
          </w:tcPr>
          <w:p w14:paraId="17E4CE35" w14:textId="77777777" w:rsidR="00B0222C" w:rsidRPr="00B0222C" w:rsidRDefault="00B0222C" w:rsidP="0010244F">
            <w:pPr>
              <w:spacing w:after="0" w:line="240" w:lineRule="auto"/>
              <w:rPr>
                <w:rFonts w:ascii="Calibri" w:hAnsi="Calibri" w:cs="Calibri"/>
                <w:lang w:val="fr-FR"/>
              </w:rPr>
            </w:pPr>
          </w:p>
        </w:tc>
      </w:tr>
      <w:tr w:rsidR="00B0222C" w:rsidRPr="00B0222C" w14:paraId="6E9E55CF" w14:textId="3FC7927B" w:rsidTr="00343EAF">
        <w:tc>
          <w:tcPr>
            <w:tcW w:w="8642" w:type="dxa"/>
          </w:tcPr>
          <w:p w14:paraId="5DF3D77A" w14:textId="77777777" w:rsidR="00B0222C" w:rsidRPr="00B0222C" w:rsidRDefault="00B0222C" w:rsidP="0010244F">
            <w:pPr>
              <w:spacing w:after="0" w:line="240" w:lineRule="auto"/>
              <w:rPr>
                <w:rFonts w:ascii="Calibri" w:hAnsi="Calibri" w:cs="Calibri"/>
                <w:lang w:val="fr-FR"/>
              </w:rPr>
            </w:pPr>
          </w:p>
        </w:tc>
        <w:tc>
          <w:tcPr>
            <w:tcW w:w="5670" w:type="dxa"/>
          </w:tcPr>
          <w:p w14:paraId="664B609B" w14:textId="77777777" w:rsidR="00B0222C" w:rsidRPr="00B0222C" w:rsidRDefault="00B0222C" w:rsidP="0010244F">
            <w:pPr>
              <w:spacing w:after="0" w:line="240" w:lineRule="auto"/>
              <w:rPr>
                <w:rFonts w:ascii="Calibri" w:hAnsi="Calibri" w:cs="Calibri"/>
                <w:lang w:val="fr-FR"/>
              </w:rPr>
            </w:pPr>
          </w:p>
        </w:tc>
      </w:tr>
    </w:tbl>
    <w:p w14:paraId="3D36A805" w14:textId="0D987727" w:rsidR="000C37E0" w:rsidRPr="002658BB" w:rsidRDefault="000C37E0" w:rsidP="00B0222C">
      <w:pPr>
        <w:spacing w:after="0" w:line="240" w:lineRule="auto"/>
        <w:rPr>
          <w:rFonts w:ascii="Calibri" w:hAnsi="Calibri" w:cs="Calibri"/>
          <w:lang w:val="fr-FR"/>
        </w:rPr>
      </w:pPr>
    </w:p>
    <w:sectPr w:rsidR="000C37E0" w:rsidRPr="002658BB" w:rsidSect="00A7504F">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C115E"/>
    <w:multiLevelType w:val="multilevel"/>
    <w:tmpl w:val="F4E0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A87611"/>
    <w:multiLevelType w:val="hybridMultilevel"/>
    <w:tmpl w:val="E116AA50"/>
    <w:lvl w:ilvl="0" w:tplc="D0D62788">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E42867"/>
    <w:multiLevelType w:val="multilevel"/>
    <w:tmpl w:val="5C92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3325E1"/>
    <w:multiLevelType w:val="multilevel"/>
    <w:tmpl w:val="C9B8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3289907">
    <w:abstractNumId w:val="2"/>
  </w:num>
  <w:num w:numId="2" w16cid:durableId="810097633">
    <w:abstractNumId w:val="3"/>
  </w:num>
  <w:num w:numId="3" w16cid:durableId="1236207372">
    <w:abstractNumId w:val="0"/>
  </w:num>
  <w:num w:numId="4" w16cid:durableId="2076127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A4B"/>
    <w:rsid w:val="00001E1F"/>
    <w:rsid w:val="00002037"/>
    <w:rsid w:val="000033E7"/>
    <w:rsid w:val="000126D5"/>
    <w:rsid w:val="0001590E"/>
    <w:rsid w:val="00022338"/>
    <w:rsid w:val="000404F2"/>
    <w:rsid w:val="00051322"/>
    <w:rsid w:val="00081F7B"/>
    <w:rsid w:val="000A087A"/>
    <w:rsid w:val="000C1359"/>
    <w:rsid w:val="000C1B32"/>
    <w:rsid w:val="000C37E0"/>
    <w:rsid w:val="000D30D8"/>
    <w:rsid w:val="001006F2"/>
    <w:rsid w:val="00101C87"/>
    <w:rsid w:val="00120CB6"/>
    <w:rsid w:val="00146DC6"/>
    <w:rsid w:val="0015324B"/>
    <w:rsid w:val="001855DA"/>
    <w:rsid w:val="001C2C4B"/>
    <w:rsid w:val="001F7055"/>
    <w:rsid w:val="00211871"/>
    <w:rsid w:val="002658BB"/>
    <w:rsid w:val="00274A56"/>
    <w:rsid w:val="002764D7"/>
    <w:rsid w:val="002D4136"/>
    <w:rsid w:val="002E36F8"/>
    <w:rsid w:val="002E65B0"/>
    <w:rsid w:val="00334186"/>
    <w:rsid w:val="00334765"/>
    <w:rsid w:val="00343EAF"/>
    <w:rsid w:val="00345B75"/>
    <w:rsid w:val="00375ECF"/>
    <w:rsid w:val="0039121B"/>
    <w:rsid w:val="003F2332"/>
    <w:rsid w:val="003F3A4F"/>
    <w:rsid w:val="0041330F"/>
    <w:rsid w:val="00427E47"/>
    <w:rsid w:val="00431726"/>
    <w:rsid w:val="00463C86"/>
    <w:rsid w:val="0047331A"/>
    <w:rsid w:val="00491300"/>
    <w:rsid w:val="00494B27"/>
    <w:rsid w:val="004B1A04"/>
    <w:rsid w:val="004B2FD6"/>
    <w:rsid w:val="004D0E8A"/>
    <w:rsid w:val="004F2CDA"/>
    <w:rsid w:val="00533DA7"/>
    <w:rsid w:val="005610F8"/>
    <w:rsid w:val="00576A9F"/>
    <w:rsid w:val="00583335"/>
    <w:rsid w:val="005A48F9"/>
    <w:rsid w:val="005F480C"/>
    <w:rsid w:val="00605156"/>
    <w:rsid w:val="00637BA8"/>
    <w:rsid w:val="0065048C"/>
    <w:rsid w:val="00663FF3"/>
    <w:rsid w:val="00664716"/>
    <w:rsid w:val="0066594A"/>
    <w:rsid w:val="00697BE3"/>
    <w:rsid w:val="006F5212"/>
    <w:rsid w:val="00741770"/>
    <w:rsid w:val="00742236"/>
    <w:rsid w:val="0077301A"/>
    <w:rsid w:val="00787239"/>
    <w:rsid w:val="007B0CFA"/>
    <w:rsid w:val="007C41BF"/>
    <w:rsid w:val="007D2E32"/>
    <w:rsid w:val="00800911"/>
    <w:rsid w:val="00801421"/>
    <w:rsid w:val="008025A8"/>
    <w:rsid w:val="00803648"/>
    <w:rsid w:val="00814D05"/>
    <w:rsid w:val="008210D0"/>
    <w:rsid w:val="00832A31"/>
    <w:rsid w:val="00886362"/>
    <w:rsid w:val="0089193E"/>
    <w:rsid w:val="00920171"/>
    <w:rsid w:val="009374CB"/>
    <w:rsid w:val="00943A4B"/>
    <w:rsid w:val="00960010"/>
    <w:rsid w:val="0096605C"/>
    <w:rsid w:val="00967492"/>
    <w:rsid w:val="009B18C8"/>
    <w:rsid w:val="009D5186"/>
    <w:rsid w:val="00A31892"/>
    <w:rsid w:val="00A359FD"/>
    <w:rsid w:val="00A7504F"/>
    <w:rsid w:val="00A911F5"/>
    <w:rsid w:val="00A91C18"/>
    <w:rsid w:val="00AA5F11"/>
    <w:rsid w:val="00AB21F3"/>
    <w:rsid w:val="00AC1645"/>
    <w:rsid w:val="00B0222C"/>
    <w:rsid w:val="00B325FB"/>
    <w:rsid w:val="00B748B0"/>
    <w:rsid w:val="00B8447C"/>
    <w:rsid w:val="00C1762E"/>
    <w:rsid w:val="00C23373"/>
    <w:rsid w:val="00C670B1"/>
    <w:rsid w:val="00CA60EC"/>
    <w:rsid w:val="00CA70F4"/>
    <w:rsid w:val="00CD1A45"/>
    <w:rsid w:val="00CE6C33"/>
    <w:rsid w:val="00D11B7E"/>
    <w:rsid w:val="00D15303"/>
    <w:rsid w:val="00D458D9"/>
    <w:rsid w:val="00D64507"/>
    <w:rsid w:val="00D74471"/>
    <w:rsid w:val="00DA5EC4"/>
    <w:rsid w:val="00DC352D"/>
    <w:rsid w:val="00E4130D"/>
    <w:rsid w:val="00E44761"/>
    <w:rsid w:val="00EB46C2"/>
    <w:rsid w:val="00EE2265"/>
    <w:rsid w:val="00F24BAC"/>
    <w:rsid w:val="00F47239"/>
    <w:rsid w:val="00F81DEA"/>
    <w:rsid w:val="00F96F6B"/>
    <w:rsid w:val="00FA34C4"/>
    <w:rsid w:val="00FD1EB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FAC4"/>
  <w15:chartTrackingRefBased/>
  <w15:docId w15:val="{AF4400B2-45DC-9A4B-A426-D71354DC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943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43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43A4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43A4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43A4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43A4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43A4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43A4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43A4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3A4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43A4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43A4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43A4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43A4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43A4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43A4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43A4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43A4B"/>
    <w:rPr>
      <w:rFonts w:eastAsiaTheme="majorEastAsia" w:cstheme="majorBidi"/>
      <w:color w:val="272727" w:themeColor="text1" w:themeTint="D8"/>
    </w:rPr>
  </w:style>
  <w:style w:type="paragraph" w:styleId="Titre">
    <w:name w:val="Title"/>
    <w:basedOn w:val="Normal"/>
    <w:next w:val="Normal"/>
    <w:link w:val="TitreCar"/>
    <w:uiPriority w:val="10"/>
    <w:qFormat/>
    <w:rsid w:val="00943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43A4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43A4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43A4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43A4B"/>
    <w:pPr>
      <w:spacing w:before="160"/>
      <w:jc w:val="center"/>
    </w:pPr>
    <w:rPr>
      <w:i/>
      <w:iCs/>
      <w:color w:val="404040" w:themeColor="text1" w:themeTint="BF"/>
    </w:rPr>
  </w:style>
  <w:style w:type="character" w:customStyle="1" w:styleId="CitationCar">
    <w:name w:val="Citation Car"/>
    <w:basedOn w:val="Policepardfaut"/>
    <w:link w:val="Citation"/>
    <w:uiPriority w:val="29"/>
    <w:rsid w:val="00943A4B"/>
    <w:rPr>
      <w:i/>
      <w:iCs/>
      <w:color w:val="404040" w:themeColor="text1" w:themeTint="BF"/>
    </w:rPr>
  </w:style>
  <w:style w:type="paragraph" w:styleId="Paragraphedeliste">
    <w:name w:val="List Paragraph"/>
    <w:basedOn w:val="Normal"/>
    <w:uiPriority w:val="34"/>
    <w:qFormat/>
    <w:rsid w:val="00943A4B"/>
    <w:pPr>
      <w:ind w:left="720"/>
      <w:contextualSpacing/>
    </w:pPr>
  </w:style>
  <w:style w:type="character" w:styleId="Accentuationintense">
    <w:name w:val="Intense Emphasis"/>
    <w:basedOn w:val="Policepardfaut"/>
    <w:uiPriority w:val="21"/>
    <w:qFormat/>
    <w:rsid w:val="00943A4B"/>
    <w:rPr>
      <w:i/>
      <w:iCs/>
      <w:color w:val="0F4761" w:themeColor="accent1" w:themeShade="BF"/>
    </w:rPr>
  </w:style>
  <w:style w:type="paragraph" w:styleId="Citationintense">
    <w:name w:val="Intense Quote"/>
    <w:basedOn w:val="Normal"/>
    <w:next w:val="Normal"/>
    <w:link w:val="CitationintenseCar"/>
    <w:uiPriority w:val="30"/>
    <w:qFormat/>
    <w:rsid w:val="00943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43A4B"/>
    <w:rPr>
      <w:i/>
      <w:iCs/>
      <w:color w:val="0F4761" w:themeColor="accent1" w:themeShade="BF"/>
    </w:rPr>
  </w:style>
  <w:style w:type="character" w:styleId="Rfrenceintense">
    <w:name w:val="Intense Reference"/>
    <w:basedOn w:val="Policepardfaut"/>
    <w:uiPriority w:val="32"/>
    <w:qFormat/>
    <w:rsid w:val="00943A4B"/>
    <w:rPr>
      <w:b/>
      <w:bCs/>
      <w:smallCaps/>
      <w:color w:val="0F4761" w:themeColor="accent1" w:themeShade="BF"/>
      <w:spacing w:val="5"/>
    </w:rPr>
  </w:style>
  <w:style w:type="character" w:customStyle="1" w:styleId="authors-list-item">
    <w:name w:val="authors-list-item"/>
    <w:basedOn w:val="Policepardfaut"/>
    <w:rsid w:val="00814D05"/>
  </w:style>
  <w:style w:type="character" w:styleId="Lienhypertexte">
    <w:name w:val="Hyperlink"/>
    <w:basedOn w:val="Policepardfaut"/>
    <w:uiPriority w:val="99"/>
    <w:semiHidden/>
    <w:unhideWhenUsed/>
    <w:rsid w:val="00814D05"/>
    <w:rPr>
      <w:color w:val="0000FF"/>
      <w:u w:val="single"/>
    </w:rPr>
  </w:style>
  <w:style w:type="character" w:customStyle="1" w:styleId="author-sup-separator">
    <w:name w:val="author-sup-separator"/>
    <w:basedOn w:val="Policepardfaut"/>
    <w:rsid w:val="00814D05"/>
  </w:style>
  <w:style w:type="character" w:customStyle="1" w:styleId="comma">
    <w:name w:val="comma"/>
    <w:basedOn w:val="Policepardfaut"/>
    <w:rsid w:val="00814D05"/>
  </w:style>
  <w:style w:type="character" w:customStyle="1" w:styleId="apple-converted-space">
    <w:name w:val="apple-converted-space"/>
    <w:basedOn w:val="Policepardfaut"/>
    <w:rsid w:val="00814D05"/>
  </w:style>
  <w:style w:type="character" w:customStyle="1" w:styleId="Titre10">
    <w:name w:val="Titre1"/>
    <w:basedOn w:val="Policepardfaut"/>
    <w:rsid w:val="00814D05"/>
  </w:style>
  <w:style w:type="character" w:customStyle="1" w:styleId="identifier">
    <w:name w:val="identifier"/>
    <w:basedOn w:val="Policepardfaut"/>
    <w:rsid w:val="00814D05"/>
  </w:style>
  <w:style w:type="character" w:customStyle="1" w:styleId="id-label">
    <w:name w:val="id-label"/>
    <w:basedOn w:val="Policepardfaut"/>
    <w:rsid w:val="00814D05"/>
  </w:style>
  <w:style w:type="character" w:styleId="lev">
    <w:name w:val="Strong"/>
    <w:basedOn w:val="Policepardfaut"/>
    <w:uiPriority w:val="22"/>
    <w:qFormat/>
    <w:rsid w:val="00814D05"/>
    <w:rPr>
      <w:b/>
      <w:bCs/>
    </w:rPr>
  </w:style>
  <w:style w:type="character" w:customStyle="1" w:styleId="period">
    <w:name w:val="period"/>
    <w:basedOn w:val="Policepardfaut"/>
    <w:rsid w:val="00120CB6"/>
  </w:style>
  <w:style w:type="character" w:customStyle="1" w:styleId="cit">
    <w:name w:val="cit"/>
    <w:basedOn w:val="Policepardfaut"/>
    <w:rsid w:val="00120CB6"/>
  </w:style>
  <w:style w:type="character" w:customStyle="1" w:styleId="citation-doi">
    <w:name w:val="citation-doi"/>
    <w:basedOn w:val="Policepardfaut"/>
    <w:rsid w:val="00120CB6"/>
  </w:style>
  <w:style w:type="character" w:customStyle="1" w:styleId="secondary-date">
    <w:name w:val="secondary-date"/>
    <w:basedOn w:val="Policepardfaut"/>
    <w:rsid w:val="00120CB6"/>
  </w:style>
  <w:style w:type="paragraph" w:styleId="NormalWeb">
    <w:name w:val="Normal (Web)"/>
    <w:basedOn w:val="Normal"/>
    <w:uiPriority w:val="99"/>
    <w:semiHidden/>
    <w:unhideWhenUsed/>
    <w:rsid w:val="002764D7"/>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table" w:styleId="Grilledutableau">
    <w:name w:val="Table Grid"/>
    <w:basedOn w:val="TableauNormal"/>
    <w:uiPriority w:val="39"/>
    <w:rsid w:val="00B02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09579">
      <w:bodyDiv w:val="1"/>
      <w:marLeft w:val="0"/>
      <w:marRight w:val="0"/>
      <w:marTop w:val="0"/>
      <w:marBottom w:val="0"/>
      <w:divBdr>
        <w:top w:val="none" w:sz="0" w:space="0" w:color="auto"/>
        <w:left w:val="none" w:sz="0" w:space="0" w:color="auto"/>
        <w:bottom w:val="none" w:sz="0" w:space="0" w:color="auto"/>
        <w:right w:val="none" w:sz="0" w:space="0" w:color="auto"/>
      </w:divBdr>
      <w:divsChild>
        <w:div w:id="1723672381">
          <w:marLeft w:val="0"/>
          <w:marRight w:val="0"/>
          <w:marTop w:val="0"/>
          <w:marBottom w:val="0"/>
          <w:divBdr>
            <w:top w:val="none" w:sz="0" w:space="0" w:color="auto"/>
            <w:left w:val="none" w:sz="0" w:space="0" w:color="auto"/>
            <w:bottom w:val="none" w:sz="0" w:space="0" w:color="auto"/>
            <w:right w:val="none" w:sz="0" w:space="0" w:color="auto"/>
          </w:divBdr>
          <w:divsChild>
            <w:div w:id="1630478518">
              <w:marLeft w:val="0"/>
              <w:marRight w:val="0"/>
              <w:marTop w:val="0"/>
              <w:marBottom w:val="0"/>
              <w:divBdr>
                <w:top w:val="none" w:sz="0" w:space="0" w:color="auto"/>
                <w:left w:val="none" w:sz="0" w:space="0" w:color="auto"/>
                <w:bottom w:val="none" w:sz="0" w:space="0" w:color="auto"/>
                <w:right w:val="none" w:sz="0" w:space="0" w:color="auto"/>
              </w:divBdr>
              <w:divsChild>
                <w:div w:id="793451331">
                  <w:marLeft w:val="0"/>
                  <w:marRight w:val="0"/>
                  <w:marTop w:val="0"/>
                  <w:marBottom w:val="0"/>
                  <w:divBdr>
                    <w:top w:val="none" w:sz="0" w:space="0" w:color="auto"/>
                    <w:left w:val="none" w:sz="0" w:space="0" w:color="auto"/>
                    <w:bottom w:val="none" w:sz="0" w:space="0" w:color="auto"/>
                    <w:right w:val="none" w:sz="0" w:space="0" w:color="auto"/>
                  </w:divBdr>
                  <w:divsChild>
                    <w:div w:id="85696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22039">
          <w:marLeft w:val="0"/>
          <w:marRight w:val="0"/>
          <w:marTop w:val="0"/>
          <w:marBottom w:val="0"/>
          <w:divBdr>
            <w:top w:val="none" w:sz="0" w:space="0" w:color="auto"/>
            <w:left w:val="none" w:sz="0" w:space="0" w:color="auto"/>
            <w:bottom w:val="none" w:sz="0" w:space="0" w:color="auto"/>
            <w:right w:val="none" w:sz="0" w:space="0" w:color="auto"/>
          </w:divBdr>
          <w:divsChild>
            <w:div w:id="259527096">
              <w:marLeft w:val="0"/>
              <w:marRight w:val="0"/>
              <w:marTop w:val="0"/>
              <w:marBottom w:val="0"/>
              <w:divBdr>
                <w:top w:val="none" w:sz="0" w:space="0" w:color="auto"/>
                <w:left w:val="none" w:sz="0" w:space="0" w:color="auto"/>
                <w:bottom w:val="none" w:sz="0" w:space="0" w:color="auto"/>
                <w:right w:val="none" w:sz="0" w:space="0" w:color="auto"/>
              </w:divBdr>
              <w:divsChild>
                <w:div w:id="19355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93611">
          <w:marLeft w:val="0"/>
          <w:marRight w:val="0"/>
          <w:marTop w:val="0"/>
          <w:marBottom w:val="0"/>
          <w:divBdr>
            <w:top w:val="none" w:sz="0" w:space="0" w:color="auto"/>
            <w:left w:val="none" w:sz="0" w:space="0" w:color="auto"/>
            <w:bottom w:val="none" w:sz="0" w:space="0" w:color="auto"/>
            <w:right w:val="none" w:sz="0" w:space="0" w:color="auto"/>
          </w:divBdr>
        </w:div>
      </w:divsChild>
    </w:div>
    <w:div w:id="557474165">
      <w:bodyDiv w:val="1"/>
      <w:marLeft w:val="0"/>
      <w:marRight w:val="0"/>
      <w:marTop w:val="0"/>
      <w:marBottom w:val="0"/>
      <w:divBdr>
        <w:top w:val="none" w:sz="0" w:space="0" w:color="auto"/>
        <w:left w:val="none" w:sz="0" w:space="0" w:color="auto"/>
        <w:bottom w:val="none" w:sz="0" w:space="0" w:color="auto"/>
        <w:right w:val="none" w:sz="0" w:space="0" w:color="auto"/>
      </w:divBdr>
    </w:div>
    <w:div w:id="894970775">
      <w:bodyDiv w:val="1"/>
      <w:marLeft w:val="0"/>
      <w:marRight w:val="0"/>
      <w:marTop w:val="0"/>
      <w:marBottom w:val="0"/>
      <w:divBdr>
        <w:top w:val="none" w:sz="0" w:space="0" w:color="auto"/>
        <w:left w:val="none" w:sz="0" w:space="0" w:color="auto"/>
        <w:bottom w:val="none" w:sz="0" w:space="0" w:color="auto"/>
        <w:right w:val="none" w:sz="0" w:space="0" w:color="auto"/>
      </w:divBdr>
      <w:divsChild>
        <w:div w:id="1426070249">
          <w:marLeft w:val="0"/>
          <w:marRight w:val="0"/>
          <w:marTop w:val="0"/>
          <w:marBottom w:val="0"/>
          <w:divBdr>
            <w:top w:val="none" w:sz="0" w:space="0" w:color="auto"/>
            <w:left w:val="none" w:sz="0" w:space="0" w:color="auto"/>
            <w:bottom w:val="none" w:sz="0" w:space="0" w:color="auto"/>
            <w:right w:val="none" w:sz="0" w:space="0" w:color="auto"/>
          </w:divBdr>
          <w:divsChild>
            <w:div w:id="1916434312">
              <w:marLeft w:val="0"/>
              <w:marRight w:val="0"/>
              <w:marTop w:val="0"/>
              <w:marBottom w:val="0"/>
              <w:divBdr>
                <w:top w:val="none" w:sz="0" w:space="0" w:color="auto"/>
                <w:left w:val="none" w:sz="0" w:space="0" w:color="auto"/>
                <w:bottom w:val="none" w:sz="0" w:space="0" w:color="auto"/>
                <w:right w:val="none" w:sz="0" w:space="0" w:color="auto"/>
              </w:divBdr>
              <w:divsChild>
                <w:div w:id="190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06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710</TotalTime>
  <Pages>8</Pages>
  <Words>1821</Words>
  <Characters>10018</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caillier</dc:creator>
  <cp:keywords/>
  <dc:description/>
  <cp:lastModifiedBy>marie caillier</cp:lastModifiedBy>
  <cp:revision>53</cp:revision>
  <dcterms:created xsi:type="dcterms:W3CDTF">2024-02-07T08:51:00Z</dcterms:created>
  <dcterms:modified xsi:type="dcterms:W3CDTF">2024-02-19T14:59:00Z</dcterms:modified>
</cp:coreProperties>
</file>